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A7AB" w14:textId="3288D53B" w:rsidR="00311332" w:rsidRDefault="009F1A4E" w:rsidP="002B6ADA">
      <w:pPr>
        <w:pStyle w:val="Titre"/>
        <w:spacing w:after="0" w:line="240" w:lineRule="auto"/>
        <w:jc w:val="center"/>
        <w:rPr>
          <w:b/>
          <w:bCs/>
          <w:sz w:val="24"/>
          <w:szCs w:val="24"/>
        </w:rPr>
      </w:pPr>
      <w:r>
        <w:rPr>
          <w:b/>
          <w:bCs/>
          <w:noProof/>
          <w:sz w:val="24"/>
          <w:szCs w:val="24"/>
          <w:lang w:eastAsia="en-GB"/>
        </w:rPr>
        <w:drawing>
          <wp:anchor distT="0" distB="0" distL="114300" distR="114300" simplePos="0" relativeHeight="251658240" behindDoc="1" locked="0" layoutInCell="1" allowOverlap="1" wp14:anchorId="5B1DDD7C" wp14:editId="23C6C78C">
            <wp:simplePos x="0" y="0"/>
            <wp:positionH relativeFrom="column">
              <wp:posOffset>5834380</wp:posOffset>
            </wp:positionH>
            <wp:positionV relativeFrom="paragraph">
              <wp:posOffset>-457200</wp:posOffset>
            </wp:positionV>
            <wp:extent cx="505433" cy="485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5433" cy="485030"/>
                    </a:xfrm>
                    <a:prstGeom prst="rect">
                      <a:avLst/>
                    </a:prstGeom>
                    <a:noFill/>
                    <a:ln w="9525">
                      <a:noFill/>
                      <a:miter lim="800000"/>
                      <a:headEnd/>
                      <a:tailEnd/>
                    </a:ln>
                  </pic:spPr>
                </pic:pic>
              </a:graphicData>
            </a:graphic>
          </wp:anchor>
        </w:drawing>
      </w:r>
      <w:r w:rsidR="002B6ADA">
        <w:rPr>
          <w:b/>
          <w:bCs/>
          <w:sz w:val="24"/>
          <w:szCs w:val="24"/>
        </w:rPr>
        <w:t>T</w:t>
      </w:r>
      <w:r w:rsidR="0013210C">
        <w:rPr>
          <w:b/>
          <w:bCs/>
          <w:sz w:val="24"/>
          <w:szCs w:val="24"/>
        </w:rPr>
        <w:t>erms of Reference</w:t>
      </w:r>
    </w:p>
    <w:p w14:paraId="583221E3" w14:textId="2A1E4121" w:rsidR="00F17171" w:rsidRPr="005D2E03" w:rsidRDefault="007E094A" w:rsidP="00D52D84">
      <w:pPr>
        <w:jc w:val="center"/>
        <w:rPr>
          <w:rFonts w:ascii="Calibri" w:hAnsi="Calibri"/>
          <w:b/>
          <w:color w:val="666666"/>
          <w:sz w:val="28"/>
          <w:szCs w:val="23"/>
          <w:lang w:eastAsia="en-GB"/>
        </w:rPr>
      </w:pPr>
      <w:r>
        <w:rPr>
          <w:rFonts w:ascii="Calibri" w:hAnsi="Calibri"/>
          <w:b/>
          <w:color w:val="666666"/>
          <w:sz w:val="28"/>
          <w:szCs w:val="23"/>
          <w:lang w:eastAsia="en-GB"/>
        </w:rPr>
        <w:t xml:space="preserve">Delivery of </w:t>
      </w:r>
      <w:r w:rsidR="000948C3">
        <w:rPr>
          <w:rFonts w:ascii="Calibri" w:hAnsi="Calibri"/>
          <w:b/>
          <w:color w:val="666666"/>
          <w:sz w:val="28"/>
          <w:szCs w:val="23"/>
          <w:lang w:eastAsia="en-GB"/>
        </w:rPr>
        <w:t xml:space="preserve">CaLP Training </w:t>
      </w:r>
      <w:r w:rsidR="00FC1C4C">
        <w:rPr>
          <w:rFonts w:ascii="Calibri" w:hAnsi="Calibri"/>
          <w:b/>
          <w:color w:val="666666"/>
          <w:sz w:val="28"/>
          <w:szCs w:val="23"/>
          <w:lang w:eastAsia="en-GB"/>
        </w:rPr>
        <w:t>of Trainers Course</w:t>
      </w:r>
    </w:p>
    <w:p w14:paraId="164AE858" w14:textId="77777777" w:rsidR="00D52D84" w:rsidRPr="00F17171" w:rsidRDefault="00D52D84" w:rsidP="00F17171"/>
    <w:tbl>
      <w:tblPr>
        <w:tblW w:w="90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402"/>
        <w:gridCol w:w="5668"/>
      </w:tblGrid>
      <w:tr w:rsidR="00A70813" w:rsidRPr="005D2E03" w14:paraId="6820F767" w14:textId="77777777" w:rsidTr="03499B9C">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52C03A81" w14:textId="77777777" w:rsidR="00A70813" w:rsidRPr="00C970CD" w:rsidRDefault="00A70813" w:rsidP="00035810">
            <w:pPr>
              <w:rPr>
                <w:rFonts w:ascii="Calibri" w:hAnsi="Calibri"/>
                <w:b/>
                <w:sz w:val="23"/>
                <w:szCs w:val="23"/>
                <w:lang w:eastAsia="en-GB"/>
              </w:rPr>
            </w:pPr>
            <w:r w:rsidRPr="00C970CD">
              <w:rPr>
                <w:rFonts w:ascii="Calibri" w:hAnsi="Calibri"/>
                <w:b/>
                <w:sz w:val="23"/>
                <w:szCs w:val="23"/>
                <w:lang w:eastAsia="en-GB"/>
              </w:rPr>
              <w:t>Responsible Manager</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33914C18" w14:textId="3F66115A" w:rsidR="00A70813" w:rsidRPr="00C970CD" w:rsidRDefault="47354243" w:rsidP="00035810">
            <w:pPr>
              <w:rPr>
                <w:rFonts w:ascii="Calibri" w:hAnsi="Calibri"/>
                <w:sz w:val="23"/>
                <w:szCs w:val="23"/>
                <w:lang w:eastAsia="en-GB"/>
              </w:rPr>
            </w:pPr>
            <w:r w:rsidRPr="03499B9C">
              <w:rPr>
                <w:rFonts w:ascii="Calibri" w:hAnsi="Calibri"/>
                <w:sz w:val="23"/>
                <w:szCs w:val="23"/>
                <w:lang w:eastAsia="en-GB"/>
              </w:rPr>
              <w:t xml:space="preserve">Steph Roberson, Learning Content Lead </w:t>
            </w:r>
          </w:p>
        </w:tc>
      </w:tr>
      <w:tr w:rsidR="00A70813" w:rsidRPr="005D2E03" w14:paraId="6AF26DBC" w14:textId="77777777" w:rsidTr="03499B9C">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53C01D95" w14:textId="77777777" w:rsidR="00A70813" w:rsidRPr="00C970CD" w:rsidRDefault="00A70813" w:rsidP="00035810">
            <w:pPr>
              <w:rPr>
                <w:rFonts w:ascii="Calibri" w:hAnsi="Calibri"/>
                <w:b/>
                <w:sz w:val="23"/>
                <w:szCs w:val="23"/>
                <w:lang w:eastAsia="en-GB"/>
              </w:rPr>
            </w:pPr>
            <w:r w:rsidRPr="00C970CD">
              <w:rPr>
                <w:rFonts w:ascii="Calibri" w:hAnsi="Calibri"/>
                <w:b/>
                <w:sz w:val="23"/>
                <w:szCs w:val="23"/>
                <w:lang w:eastAsia="en-GB"/>
              </w:rPr>
              <w:t xml:space="preserve">Additional </w:t>
            </w:r>
            <w:r w:rsidR="0013210C" w:rsidRPr="00C970CD">
              <w:rPr>
                <w:rFonts w:ascii="Calibri" w:hAnsi="Calibri"/>
                <w:b/>
                <w:sz w:val="23"/>
                <w:szCs w:val="23"/>
                <w:lang w:eastAsia="en-GB"/>
              </w:rPr>
              <w:t>Management</w:t>
            </w:r>
            <w:r w:rsidRPr="00C970CD">
              <w:rPr>
                <w:rFonts w:ascii="Calibri" w:hAnsi="Calibri"/>
                <w:b/>
                <w:sz w:val="23"/>
                <w:szCs w:val="23"/>
                <w:lang w:eastAsia="en-GB"/>
              </w:rPr>
              <w:t xml:space="preserve"> Support</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0C3BBDF1" w14:textId="45A23439" w:rsidR="00A62F64" w:rsidRPr="00414942" w:rsidRDefault="462495B0" w:rsidP="00035810">
            <w:pPr>
              <w:rPr>
                <w:rFonts w:ascii="Calibri" w:hAnsi="Calibri"/>
                <w:sz w:val="23"/>
                <w:szCs w:val="23"/>
                <w:lang w:eastAsia="en-GB"/>
              </w:rPr>
            </w:pPr>
            <w:r w:rsidRPr="03499B9C">
              <w:rPr>
                <w:rFonts w:ascii="Calibri" w:hAnsi="Calibri"/>
                <w:sz w:val="23"/>
                <w:szCs w:val="23"/>
                <w:lang w:eastAsia="en-GB"/>
              </w:rPr>
              <w:t>Greg Rodwell, Learning Delivery Lead</w:t>
            </w:r>
          </w:p>
        </w:tc>
      </w:tr>
      <w:tr w:rsidR="00A70813" w:rsidRPr="005D2E03" w14:paraId="2726744D" w14:textId="77777777" w:rsidTr="03499B9C">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7168C56C" w14:textId="77777777" w:rsidR="00A70813" w:rsidRPr="00932A72" w:rsidRDefault="00A70813" w:rsidP="00035810">
            <w:pPr>
              <w:rPr>
                <w:rFonts w:ascii="Calibri" w:hAnsi="Calibri"/>
                <w:b/>
                <w:sz w:val="23"/>
                <w:szCs w:val="23"/>
                <w:lang w:eastAsia="en-GB"/>
              </w:rPr>
            </w:pPr>
            <w:r w:rsidRPr="00932A72">
              <w:rPr>
                <w:rFonts w:ascii="Calibri" w:hAnsi="Calibri"/>
                <w:b/>
                <w:sz w:val="23"/>
                <w:szCs w:val="23"/>
                <w:lang w:eastAsia="en-GB"/>
              </w:rPr>
              <w:t>Date</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5B6AB173" w14:textId="047519B3" w:rsidR="00A70813" w:rsidRPr="00637A6B" w:rsidRDefault="5CC57FF6" w:rsidP="00035810">
            <w:pPr>
              <w:rPr>
                <w:rFonts w:ascii="Calibri" w:hAnsi="Calibri"/>
                <w:sz w:val="23"/>
                <w:szCs w:val="23"/>
                <w:lang w:eastAsia="en-GB"/>
              </w:rPr>
            </w:pPr>
            <w:r w:rsidRPr="6944F84E">
              <w:rPr>
                <w:rFonts w:ascii="Calibri" w:hAnsi="Calibri"/>
                <w:sz w:val="23"/>
                <w:szCs w:val="23"/>
                <w:lang w:eastAsia="en-GB"/>
              </w:rPr>
              <w:t>10</w:t>
            </w:r>
            <w:r w:rsidRPr="6944F84E">
              <w:rPr>
                <w:rFonts w:ascii="Calibri" w:hAnsi="Calibri"/>
                <w:sz w:val="23"/>
                <w:szCs w:val="23"/>
                <w:vertAlign w:val="superscript"/>
                <w:lang w:eastAsia="en-GB"/>
              </w:rPr>
              <w:t>th</w:t>
            </w:r>
            <w:r w:rsidRPr="6944F84E">
              <w:rPr>
                <w:rFonts w:ascii="Calibri" w:hAnsi="Calibri"/>
                <w:sz w:val="23"/>
                <w:szCs w:val="23"/>
                <w:lang w:eastAsia="en-GB"/>
              </w:rPr>
              <w:t xml:space="preserve"> July </w:t>
            </w:r>
            <w:r w:rsidR="00EF4DCE" w:rsidRPr="6944F84E">
              <w:rPr>
                <w:rFonts w:ascii="Calibri" w:hAnsi="Calibri"/>
                <w:sz w:val="23"/>
                <w:szCs w:val="23"/>
                <w:lang w:eastAsia="en-GB"/>
              </w:rPr>
              <w:t>021</w:t>
            </w:r>
          </w:p>
        </w:tc>
      </w:tr>
      <w:tr w:rsidR="00A70813" w:rsidRPr="005D2E03" w14:paraId="518C888A" w14:textId="77777777" w:rsidTr="03499B9C">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09487A8E" w14:textId="77777777" w:rsidR="00A70813" w:rsidRPr="00C970CD" w:rsidRDefault="00A70813" w:rsidP="00035810">
            <w:pPr>
              <w:rPr>
                <w:rFonts w:ascii="Calibri" w:hAnsi="Calibri"/>
                <w:b/>
                <w:sz w:val="23"/>
                <w:szCs w:val="23"/>
                <w:lang w:eastAsia="en-GB"/>
              </w:rPr>
            </w:pPr>
            <w:r w:rsidRPr="00C970CD">
              <w:rPr>
                <w:rFonts w:ascii="Calibri" w:hAnsi="Calibri"/>
                <w:b/>
                <w:sz w:val="23"/>
                <w:szCs w:val="23"/>
                <w:lang w:eastAsia="en-GB"/>
              </w:rPr>
              <w:t>Consultancy duration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3C923F20" w14:textId="7FCAD18F" w:rsidR="004F0EAF" w:rsidRPr="00637A6B" w:rsidRDefault="00FC1C4C" w:rsidP="00035810">
            <w:pPr>
              <w:rPr>
                <w:rFonts w:ascii="Calibri" w:hAnsi="Calibri"/>
                <w:sz w:val="23"/>
                <w:szCs w:val="23"/>
                <w:lang w:eastAsia="en-GB"/>
              </w:rPr>
            </w:pPr>
            <w:r>
              <w:rPr>
                <w:rFonts w:ascii="Calibri" w:hAnsi="Calibri"/>
                <w:sz w:val="23"/>
                <w:szCs w:val="23"/>
                <w:lang w:eastAsia="en-GB"/>
              </w:rPr>
              <w:t>10</w:t>
            </w:r>
            <w:r w:rsidR="004F0EAF">
              <w:rPr>
                <w:rFonts w:ascii="Calibri" w:hAnsi="Calibri"/>
                <w:sz w:val="23"/>
                <w:szCs w:val="23"/>
                <w:lang w:eastAsia="en-GB"/>
              </w:rPr>
              <w:t xml:space="preserve"> days</w:t>
            </w:r>
          </w:p>
        </w:tc>
      </w:tr>
      <w:tr w:rsidR="00A70813" w:rsidRPr="005D2E03" w14:paraId="49EA2E20" w14:textId="77777777" w:rsidTr="03499B9C">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175EEEC7" w14:textId="77777777" w:rsidR="00A70813" w:rsidRPr="00C970CD" w:rsidRDefault="00A70813" w:rsidP="00035810">
            <w:pPr>
              <w:rPr>
                <w:rFonts w:ascii="Calibri" w:hAnsi="Calibri"/>
                <w:b/>
                <w:sz w:val="23"/>
                <w:szCs w:val="23"/>
                <w:lang w:eastAsia="en-GB"/>
              </w:rPr>
            </w:pPr>
            <w:r w:rsidRPr="00C970CD">
              <w:rPr>
                <w:rFonts w:ascii="Calibri" w:hAnsi="Calibri"/>
                <w:b/>
                <w:sz w:val="23"/>
                <w:szCs w:val="23"/>
                <w:lang w:eastAsia="en-GB"/>
              </w:rPr>
              <w:t>Timeframe</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2FFAF733" w14:textId="25D941EA" w:rsidR="00A70813" w:rsidRPr="00C970CD" w:rsidRDefault="28A52196" w:rsidP="00035810">
            <w:pPr>
              <w:rPr>
                <w:rFonts w:ascii="Calibri" w:hAnsi="Calibri"/>
                <w:sz w:val="23"/>
                <w:szCs w:val="23"/>
                <w:lang w:eastAsia="en-GB"/>
              </w:rPr>
            </w:pPr>
            <w:r w:rsidRPr="6944F84E">
              <w:rPr>
                <w:rFonts w:ascii="Calibri" w:hAnsi="Calibri"/>
                <w:sz w:val="23"/>
                <w:szCs w:val="23"/>
                <w:lang w:eastAsia="en-GB"/>
              </w:rPr>
              <w:t>15</w:t>
            </w:r>
            <w:r w:rsidRPr="6944F84E">
              <w:rPr>
                <w:rFonts w:ascii="Calibri" w:hAnsi="Calibri"/>
                <w:sz w:val="23"/>
                <w:szCs w:val="23"/>
                <w:vertAlign w:val="superscript"/>
                <w:lang w:eastAsia="en-GB"/>
              </w:rPr>
              <w:t>th</w:t>
            </w:r>
            <w:r w:rsidRPr="6944F84E">
              <w:rPr>
                <w:rFonts w:ascii="Calibri" w:hAnsi="Calibri"/>
                <w:sz w:val="23"/>
                <w:szCs w:val="23"/>
                <w:lang w:eastAsia="en-GB"/>
              </w:rPr>
              <w:t xml:space="preserve"> August</w:t>
            </w:r>
            <w:r w:rsidR="004F0EAF" w:rsidRPr="6944F84E">
              <w:rPr>
                <w:rFonts w:ascii="Calibri" w:hAnsi="Calibri"/>
                <w:sz w:val="23"/>
                <w:szCs w:val="23"/>
                <w:lang w:eastAsia="en-GB"/>
              </w:rPr>
              <w:t xml:space="preserve">– </w:t>
            </w:r>
            <w:r w:rsidR="3DB2EE98" w:rsidRPr="6944F84E">
              <w:rPr>
                <w:rFonts w:ascii="Calibri" w:hAnsi="Calibri"/>
                <w:sz w:val="23"/>
                <w:szCs w:val="23"/>
                <w:lang w:eastAsia="en-GB"/>
              </w:rPr>
              <w:t>30</w:t>
            </w:r>
            <w:r w:rsidR="3DB2EE98" w:rsidRPr="6944F84E">
              <w:rPr>
                <w:rFonts w:ascii="Calibri" w:hAnsi="Calibri"/>
                <w:sz w:val="23"/>
                <w:szCs w:val="23"/>
                <w:vertAlign w:val="superscript"/>
                <w:lang w:eastAsia="en-GB"/>
              </w:rPr>
              <w:t>th</w:t>
            </w:r>
            <w:r w:rsidR="00100749" w:rsidRPr="6944F84E">
              <w:rPr>
                <w:rFonts w:ascii="Calibri" w:hAnsi="Calibri"/>
                <w:sz w:val="23"/>
                <w:szCs w:val="23"/>
                <w:lang w:eastAsia="en-GB"/>
              </w:rPr>
              <w:t xml:space="preserve"> September</w:t>
            </w:r>
            <w:r w:rsidR="00CE7065" w:rsidRPr="6944F84E">
              <w:rPr>
                <w:rFonts w:ascii="Calibri" w:hAnsi="Calibri"/>
                <w:sz w:val="23"/>
                <w:szCs w:val="23"/>
                <w:lang w:eastAsia="en-GB"/>
              </w:rPr>
              <w:t xml:space="preserve"> 20</w:t>
            </w:r>
            <w:r w:rsidR="00EF4DCE" w:rsidRPr="6944F84E">
              <w:rPr>
                <w:rFonts w:ascii="Calibri" w:hAnsi="Calibri"/>
                <w:sz w:val="23"/>
                <w:szCs w:val="23"/>
                <w:lang w:eastAsia="en-GB"/>
              </w:rPr>
              <w:t>21</w:t>
            </w:r>
          </w:p>
        </w:tc>
      </w:tr>
      <w:tr w:rsidR="00A70813" w:rsidRPr="005D2E03" w14:paraId="0654CC06" w14:textId="77777777" w:rsidTr="03499B9C">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37F87038" w14:textId="77777777" w:rsidR="00A70813" w:rsidRPr="00C970CD" w:rsidRDefault="00A70813" w:rsidP="00035810">
            <w:pPr>
              <w:rPr>
                <w:rFonts w:ascii="Calibri" w:hAnsi="Calibri"/>
                <w:b/>
                <w:sz w:val="23"/>
                <w:szCs w:val="23"/>
                <w:lang w:eastAsia="en-GB"/>
              </w:rPr>
            </w:pPr>
            <w:r w:rsidRPr="00C970CD">
              <w:rPr>
                <w:rFonts w:ascii="Calibri" w:hAnsi="Calibri"/>
                <w:b/>
                <w:sz w:val="23"/>
                <w:szCs w:val="23"/>
                <w:lang w:eastAsia="en-GB"/>
              </w:rPr>
              <w:t>Location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50F5F214" w14:textId="4E9F601B" w:rsidR="00A70813" w:rsidRPr="00C970CD" w:rsidRDefault="00A70813" w:rsidP="00035810">
            <w:pPr>
              <w:rPr>
                <w:rFonts w:ascii="Calibri" w:hAnsi="Calibri"/>
                <w:sz w:val="23"/>
                <w:szCs w:val="23"/>
                <w:lang w:eastAsia="en-GB"/>
              </w:rPr>
            </w:pPr>
            <w:r w:rsidRPr="00C970CD">
              <w:rPr>
                <w:rFonts w:ascii="Calibri" w:hAnsi="Calibri"/>
                <w:sz w:val="23"/>
                <w:szCs w:val="23"/>
                <w:lang w:eastAsia="en-GB"/>
              </w:rPr>
              <w:t xml:space="preserve">Consultancy will be </w:t>
            </w:r>
            <w:r w:rsidR="007E094A" w:rsidRPr="00C970CD">
              <w:rPr>
                <w:rFonts w:ascii="Calibri" w:hAnsi="Calibri"/>
                <w:sz w:val="23"/>
                <w:szCs w:val="23"/>
                <w:lang w:eastAsia="en-GB"/>
              </w:rPr>
              <w:t>home-based</w:t>
            </w:r>
          </w:p>
        </w:tc>
      </w:tr>
      <w:tr w:rsidR="00F42EF2" w:rsidRPr="005D2E03" w14:paraId="49FC6B42" w14:textId="77777777" w:rsidTr="03499B9C">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7E23C516" w14:textId="77777777" w:rsidR="00F42EF2" w:rsidRPr="00C970CD" w:rsidRDefault="00F42EF2" w:rsidP="00035810">
            <w:pPr>
              <w:rPr>
                <w:rFonts w:ascii="Calibri" w:hAnsi="Calibri"/>
                <w:b/>
                <w:sz w:val="23"/>
                <w:szCs w:val="23"/>
                <w:lang w:eastAsia="en-GB"/>
              </w:rPr>
            </w:pPr>
            <w:r w:rsidRPr="00C970CD">
              <w:rPr>
                <w:rFonts w:ascii="Calibri" w:hAnsi="Calibri"/>
                <w:b/>
                <w:sz w:val="23"/>
                <w:szCs w:val="23"/>
                <w:lang w:eastAsia="en-GB"/>
              </w:rPr>
              <w:t xml:space="preserve">Budget codes </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3D4CE510" w14:textId="5336BEC1" w:rsidR="00F42EF2" w:rsidRPr="00C970CD" w:rsidRDefault="00F42EF2" w:rsidP="00035810">
            <w:pPr>
              <w:rPr>
                <w:rFonts w:ascii="Calibri" w:hAnsi="Calibri"/>
                <w:sz w:val="23"/>
                <w:szCs w:val="23"/>
                <w:lang w:eastAsia="en-GB"/>
              </w:rPr>
            </w:pPr>
          </w:p>
        </w:tc>
      </w:tr>
    </w:tbl>
    <w:p w14:paraId="73AB91A6" w14:textId="77777777" w:rsidR="004471CB" w:rsidRDefault="004471CB" w:rsidP="004471CB">
      <w:pPr>
        <w:jc w:val="both"/>
        <w:rPr>
          <w:rFonts w:cs="Arial"/>
          <w:sz w:val="20"/>
        </w:rPr>
      </w:pPr>
    </w:p>
    <w:p w14:paraId="17FF82DF" w14:textId="4A1848AA" w:rsidR="00A07C1C" w:rsidRDefault="00A07C1C" w:rsidP="00A07C1C">
      <w:pPr>
        <w:rPr>
          <w:rFonts w:eastAsia="Calibri" w:cs="Arial"/>
          <w:color w:val="000000"/>
          <w:sz w:val="20"/>
          <w:szCs w:val="24"/>
          <w:lang w:eastAsia="en-GB"/>
        </w:rPr>
      </w:pPr>
    </w:p>
    <w:p w14:paraId="7AA8CD9B" w14:textId="77777777" w:rsidR="00FC1C4C" w:rsidRPr="009D7C9F" w:rsidRDefault="00FC1C4C" w:rsidP="00FC1C4C">
      <w:pPr>
        <w:pStyle w:val="Titre1"/>
        <w:spacing w:before="0" w:after="60" w:line="240" w:lineRule="auto"/>
        <w:jc w:val="left"/>
        <w:rPr>
          <w:rFonts w:asciiTheme="minorHAnsi" w:hAnsiTheme="minorHAnsi" w:cs="Arial"/>
          <w:sz w:val="20"/>
          <w:szCs w:val="22"/>
          <w:lang w:val="en-GB"/>
        </w:rPr>
      </w:pPr>
      <w:r w:rsidRPr="009D7C9F">
        <w:rPr>
          <w:rFonts w:asciiTheme="minorHAnsi" w:hAnsiTheme="minorHAnsi" w:cs="Arial"/>
          <w:sz w:val="22"/>
          <w:szCs w:val="22"/>
          <w:lang w:val="en-GB"/>
        </w:rPr>
        <w:t>Background</w:t>
      </w:r>
      <w:r w:rsidRPr="009D7C9F">
        <w:rPr>
          <w:rFonts w:asciiTheme="minorHAnsi" w:hAnsiTheme="minorHAnsi" w:cs="Arial"/>
          <w:sz w:val="20"/>
          <w:szCs w:val="22"/>
          <w:lang w:val="en-GB"/>
        </w:rPr>
        <w:t xml:space="preserve"> </w:t>
      </w:r>
    </w:p>
    <w:p w14:paraId="38E49E75" w14:textId="77777777" w:rsidR="00FC1C4C" w:rsidRPr="00694B48" w:rsidRDefault="00FC1C4C" w:rsidP="00FC1C4C">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r w:rsidRPr="00694B48">
        <w:rPr>
          <w:rFonts w:asciiTheme="minorHAnsi" w:hAnsiTheme="minorHAnsi" w:cs="Arial"/>
          <w:sz w:val="22"/>
          <w:szCs w:val="22"/>
        </w:rPr>
        <w:t xml:space="preserve">The Cash Learning Partnership (CaLP) is the global partnership for cash transfer programming in humanitarian aid. We are a catalyst for accelerating change in the scale and quality of cash transfer programming. We enable the collaboration necessary to develop practical solutions to collective problems in the sector. Since our founding in 2005, CaLP has been at the forefront of promoting and improving cash transfer programming </w:t>
      </w:r>
      <w:r>
        <w:rPr>
          <w:rFonts w:asciiTheme="minorHAnsi" w:hAnsiTheme="minorHAnsi" w:cs="Arial"/>
          <w:sz w:val="22"/>
          <w:szCs w:val="22"/>
        </w:rPr>
        <w:t>across the humanitarian sector.</w:t>
      </w:r>
    </w:p>
    <w:p w14:paraId="359FBEC1" w14:textId="77777777" w:rsidR="00FC1C4C" w:rsidRPr="00694B48" w:rsidRDefault="00FC1C4C" w:rsidP="00FC1C4C">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p>
    <w:p w14:paraId="4C65BA32" w14:textId="77777777" w:rsidR="00FC1C4C" w:rsidRPr="00694B48" w:rsidRDefault="00FC1C4C" w:rsidP="00FC1C4C">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r w:rsidRPr="00694B48">
        <w:rPr>
          <w:rFonts w:asciiTheme="minorHAnsi" w:hAnsiTheme="minorHAnsi" w:cs="Arial"/>
          <w:sz w:val="22"/>
          <w:szCs w:val="22"/>
        </w:rPr>
        <w:t>CaLP enables collaboration between organizations, while also supporting them to make their own progress. We do this by bringing organisations together to strengthen capacity, knowledge and commitment for cash transfer programming across the humanitarian sector. The potential of cash cannot be delivered by organisations working alone.</w:t>
      </w:r>
    </w:p>
    <w:p w14:paraId="75A4DFF6" w14:textId="77777777" w:rsidR="00FC1C4C" w:rsidRPr="00694B48" w:rsidRDefault="00FC1C4C" w:rsidP="00FC1C4C">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p>
    <w:p w14:paraId="5130CB5D" w14:textId="77777777" w:rsidR="00FC1C4C" w:rsidRPr="00694B48" w:rsidRDefault="00FC1C4C" w:rsidP="00FC1C4C">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r w:rsidRPr="00694B48">
        <w:rPr>
          <w:rFonts w:asciiTheme="minorHAnsi" w:hAnsiTheme="minorHAnsi" w:cs="Arial"/>
          <w:sz w:val="22"/>
          <w:szCs w:val="22"/>
        </w:rPr>
        <w:t>The CaLP secretariat comprises approximately 30 staff globally, which is made up of technical expertise, capacity building, communications and management staff. CaLP has offices in Jordan, Kenya, Senegal, Switzerland, the UK and US, in addition several staff are home based.  These offices support and facilitate knowledge sharing, learning and training in multiple countries, and ensure that all voices are heard through representation in key global and regional fora.  </w:t>
      </w:r>
    </w:p>
    <w:p w14:paraId="57F6974F" w14:textId="77777777" w:rsidR="00FC1C4C" w:rsidRPr="00694B48" w:rsidRDefault="00FC1C4C" w:rsidP="00FC1C4C">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p>
    <w:p w14:paraId="2A179A73" w14:textId="77777777" w:rsidR="00FC1C4C" w:rsidRPr="00694B48" w:rsidRDefault="00FC1C4C" w:rsidP="00FC1C4C">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r w:rsidRPr="00694B48">
        <w:rPr>
          <w:rFonts w:asciiTheme="minorHAnsi" w:hAnsiTheme="minorHAnsi" w:cs="Arial"/>
          <w:sz w:val="22"/>
          <w:szCs w:val="22"/>
        </w:rPr>
        <w:t xml:space="preserve">CaLP’s members are at the heart of what we do. They will deliver the increase in scale and quality of cash </w:t>
      </w:r>
      <w:r>
        <w:rPr>
          <w:rFonts w:asciiTheme="minorHAnsi" w:hAnsiTheme="minorHAnsi" w:cs="Arial"/>
          <w:sz w:val="22"/>
          <w:szCs w:val="22"/>
        </w:rPr>
        <w:t>and voucher assistance (CVA)</w:t>
      </w:r>
      <w:r w:rsidRPr="00694B48">
        <w:rPr>
          <w:rFonts w:asciiTheme="minorHAnsi" w:hAnsiTheme="minorHAnsi" w:cs="Arial"/>
          <w:sz w:val="22"/>
          <w:szCs w:val="22"/>
        </w:rPr>
        <w:t xml:space="preserve"> programming in humanitarian response. They gain value from being part of our global partnership, both as individual organisations and collectively. Our membership comprises more than 80 organisations and individual experts. Members include NGOs, UN agencies, academia, the private sector and donors.</w:t>
      </w:r>
    </w:p>
    <w:p w14:paraId="668D0511" w14:textId="77777777" w:rsidR="00FC1C4C" w:rsidRPr="00694B48" w:rsidRDefault="00FC1C4C" w:rsidP="00FC1C4C">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rPr>
      </w:pPr>
    </w:p>
    <w:p w14:paraId="4B084E78" w14:textId="77777777" w:rsidR="00FC1C4C" w:rsidRPr="00E36599" w:rsidRDefault="00FC1C4C" w:rsidP="00FC1C4C">
      <w:pPr>
        <w:pStyle w:val="Titre1"/>
        <w:spacing w:before="0" w:after="60" w:line="240" w:lineRule="auto"/>
        <w:jc w:val="left"/>
        <w:rPr>
          <w:rFonts w:asciiTheme="minorHAnsi" w:hAnsiTheme="minorHAnsi" w:cs="Arial"/>
          <w:sz w:val="22"/>
          <w:szCs w:val="22"/>
          <w:lang w:val="en-GB"/>
        </w:rPr>
      </w:pPr>
      <w:bookmarkStart w:id="0" w:name="_Hlk19689725"/>
      <w:r>
        <w:rPr>
          <w:rFonts w:asciiTheme="minorHAnsi" w:hAnsiTheme="minorHAnsi" w:cs="Arial"/>
          <w:sz w:val="22"/>
          <w:szCs w:val="22"/>
          <w:lang w:val="en-GB"/>
        </w:rPr>
        <w:t xml:space="preserve">Context for </w:t>
      </w:r>
      <w:bookmarkEnd w:id="0"/>
      <w:r>
        <w:rPr>
          <w:rFonts w:asciiTheme="minorHAnsi" w:hAnsiTheme="minorHAnsi" w:cs="Arial"/>
          <w:sz w:val="22"/>
          <w:szCs w:val="22"/>
          <w:lang w:val="en-GB"/>
        </w:rPr>
        <w:t>the work</w:t>
      </w:r>
    </w:p>
    <w:p w14:paraId="0934441B" w14:textId="77777777" w:rsidR="00FC1C4C" w:rsidRDefault="00FC1C4C" w:rsidP="00FC1C4C">
      <w:pPr>
        <w:pStyle w:val="paragraph"/>
        <w:spacing w:before="0" w:beforeAutospacing="0" w:after="0" w:afterAutospacing="0"/>
        <w:jc w:val="both"/>
        <w:textAlignment w:val="baseline"/>
        <w:rPr>
          <w:rFonts w:ascii="Segoe UI" w:hAnsi="Segoe UI" w:cs="Segoe UI"/>
          <w:sz w:val="18"/>
          <w:szCs w:val="18"/>
        </w:rPr>
      </w:pPr>
      <w:bookmarkStart w:id="1" w:name="_Hlk510513563"/>
      <w:r>
        <w:rPr>
          <w:rStyle w:val="eop"/>
          <w:rFonts w:ascii="Calibri" w:hAnsi="Calibri" w:cs="Calibri"/>
          <w:sz w:val="22"/>
          <w:szCs w:val="22"/>
        </w:rPr>
        <w:t> </w:t>
      </w:r>
    </w:p>
    <w:bookmarkEnd w:id="1"/>
    <w:p w14:paraId="40DCBC89" w14:textId="329A10E3" w:rsidR="00FC1C4C" w:rsidRDefault="00FC1C4C" w:rsidP="00FC1C4C">
      <w:pPr>
        <w:shd w:val="clear" w:color="auto" w:fill="FFFFFF"/>
        <w:textAlignment w:val="baseline"/>
        <w:rPr>
          <w:rFonts w:asciiTheme="minorHAnsi" w:hAnsiTheme="minorHAnsi" w:cs="Arial"/>
          <w:sz w:val="22"/>
          <w:szCs w:val="22"/>
        </w:rPr>
      </w:pPr>
      <w:r w:rsidRPr="00FC1C4C">
        <w:rPr>
          <w:rFonts w:asciiTheme="minorHAnsi" w:hAnsiTheme="minorHAnsi" w:cs="Arial"/>
          <w:sz w:val="22"/>
          <w:szCs w:val="22"/>
        </w:rPr>
        <w:t>CaLP has developed an ambitious project to support the delivery if its flagship training course, Core CVA Skills for Programme Staff, via an online platform. The 5-day face to face training course has been adapted and restructured for self-directed and online delivery via a range of media over 12 weeks. By developing the CaLP Online: Core CVA Skills for Programme Staff course, CaLP hopes to reach more humanitarian staff in hard-to-access locations where face to face trainings are harder to arrange, as well as adapting our training models to fit a post-COVID 19 world in which face to face trainings may be less desirable or more complicated to manage safely.</w:t>
      </w:r>
    </w:p>
    <w:p w14:paraId="5B86A89C" w14:textId="77777777" w:rsidR="00FC1C4C" w:rsidRPr="00FC1C4C" w:rsidRDefault="00FC1C4C" w:rsidP="00FC1C4C">
      <w:pPr>
        <w:shd w:val="clear" w:color="auto" w:fill="FFFFFF"/>
        <w:textAlignment w:val="baseline"/>
        <w:rPr>
          <w:rFonts w:cs="Arial"/>
          <w:color w:val="000000"/>
          <w:spacing w:val="6"/>
          <w:sz w:val="29"/>
          <w:szCs w:val="29"/>
          <w:lang w:eastAsia="en-GB"/>
        </w:rPr>
      </w:pPr>
    </w:p>
    <w:p w14:paraId="20A87BF9" w14:textId="7D8FE467" w:rsidR="00FC1C4C" w:rsidRPr="00F669BF" w:rsidRDefault="00FC1C4C" w:rsidP="00F669BF">
      <w:pPr>
        <w:shd w:val="clear" w:color="auto" w:fill="FFFFFF"/>
        <w:spacing w:after="360"/>
        <w:textAlignment w:val="baseline"/>
        <w:rPr>
          <w:rFonts w:asciiTheme="minorHAnsi" w:hAnsiTheme="minorHAnsi" w:cs="Arial"/>
          <w:sz w:val="22"/>
          <w:szCs w:val="22"/>
        </w:rPr>
      </w:pPr>
      <w:r w:rsidRPr="00FC1C4C">
        <w:rPr>
          <w:rFonts w:asciiTheme="minorHAnsi" w:hAnsiTheme="minorHAnsi" w:cs="Arial"/>
          <w:sz w:val="22"/>
          <w:szCs w:val="22"/>
        </w:rPr>
        <w:t>CaLP is looking for certified trainer/s with experience of deliverin</w:t>
      </w:r>
      <w:r>
        <w:rPr>
          <w:rFonts w:asciiTheme="minorHAnsi" w:hAnsiTheme="minorHAnsi" w:cs="Arial"/>
          <w:sz w:val="22"/>
          <w:szCs w:val="22"/>
        </w:rPr>
        <w:t>g Training of Trainers (ToTs)</w:t>
      </w:r>
      <w:r w:rsidRPr="00FC1C4C">
        <w:rPr>
          <w:rFonts w:asciiTheme="minorHAnsi" w:hAnsiTheme="minorHAnsi" w:cs="Arial"/>
          <w:sz w:val="22"/>
          <w:szCs w:val="22"/>
        </w:rPr>
        <w:t xml:space="preserve">, to deliver </w:t>
      </w:r>
      <w:r>
        <w:rPr>
          <w:rFonts w:asciiTheme="minorHAnsi" w:hAnsiTheme="minorHAnsi" w:cs="Arial"/>
          <w:sz w:val="22"/>
          <w:szCs w:val="22"/>
        </w:rPr>
        <w:t xml:space="preserve">a TOT on this new </w:t>
      </w:r>
      <w:r w:rsidRPr="00FC1C4C">
        <w:rPr>
          <w:rFonts w:asciiTheme="minorHAnsi" w:hAnsiTheme="minorHAnsi" w:cs="Arial"/>
          <w:sz w:val="22"/>
          <w:szCs w:val="22"/>
        </w:rPr>
        <w:t xml:space="preserve">CaLP Online: Core CVA Skills for Programme Staff </w:t>
      </w:r>
      <w:r>
        <w:rPr>
          <w:rFonts w:asciiTheme="minorHAnsi" w:hAnsiTheme="minorHAnsi" w:cs="Arial"/>
          <w:sz w:val="22"/>
          <w:szCs w:val="22"/>
        </w:rPr>
        <w:t>for some of CaLP’s Certified Trainer</w:t>
      </w:r>
      <w:r w:rsidR="0066650B">
        <w:rPr>
          <w:rFonts w:asciiTheme="minorHAnsi" w:hAnsiTheme="minorHAnsi" w:cs="Arial"/>
          <w:sz w:val="22"/>
          <w:szCs w:val="22"/>
        </w:rPr>
        <w:t>s</w:t>
      </w:r>
      <w:r w:rsidRPr="00FC1C4C">
        <w:rPr>
          <w:rFonts w:asciiTheme="minorHAnsi" w:hAnsiTheme="minorHAnsi" w:cs="Arial"/>
          <w:sz w:val="22"/>
          <w:szCs w:val="22"/>
        </w:rPr>
        <w:t>.</w:t>
      </w:r>
    </w:p>
    <w:p w14:paraId="48D07C3D" w14:textId="011870E0" w:rsidR="00C85B11" w:rsidRPr="0066650B" w:rsidRDefault="00A4356A" w:rsidP="0066650B">
      <w:pPr>
        <w:pStyle w:val="Titre1"/>
        <w:spacing w:before="0" w:line="240" w:lineRule="auto"/>
        <w:jc w:val="left"/>
        <w:rPr>
          <w:rFonts w:asciiTheme="minorHAnsi" w:hAnsiTheme="minorHAnsi" w:cs="Arial"/>
          <w:sz w:val="22"/>
          <w:szCs w:val="22"/>
          <w:lang w:val="en-GB"/>
        </w:rPr>
      </w:pPr>
      <w:r>
        <w:rPr>
          <w:rFonts w:asciiTheme="minorHAnsi" w:hAnsiTheme="minorHAnsi" w:cs="Arial"/>
          <w:sz w:val="22"/>
          <w:szCs w:val="22"/>
          <w:lang w:val="en-GB"/>
        </w:rPr>
        <w:lastRenderedPageBreak/>
        <w:t>Overview of the work/tasks</w:t>
      </w:r>
      <w:r w:rsidR="00630300">
        <w:rPr>
          <w:rFonts w:asciiTheme="minorHAnsi" w:hAnsiTheme="minorHAnsi" w:cs="Arial"/>
          <w:sz w:val="22"/>
          <w:szCs w:val="22"/>
          <w:lang w:val="en-GB"/>
        </w:rPr>
        <w:t>:</w:t>
      </w:r>
    </w:p>
    <w:p w14:paraId="62AC1976" w14:textId="77777777" w:rsidR="00B01352" w:rsidRPr="00C970CD" w:rsidRDefault="00B01352" w:rsidP="008E26C8">
      <w:pPr>
        <w:jc w:val="both"/>
        <w:rPr>
          <w:rFonts w:ascii="Calibri" w:hAnsi="Calibri"/>
          <w:sz w:val="23"/>
          <w:szCs w:val="23"/>
          <w:lang w:eastAsia="en-GB"/>
        </w:rPr>
      </w:pPr>
    </w:p>
    <w:p w14:paraId="4F212903" w14:textId="3D9133B4" w:rsidR="00630300" w:rsidRPr="00C414C6" w:rsidRDefault="00100749" w:rsidP="00C414C6">
      <w:pPr>
        <w:pStyle w:val="Paragraphedeliste"/>
        <w:numPr>
          <w:ilvl w:val="0"/>
          <w:numId w:val="47"/>
        </w:numPr>
        <w:shd w:val="clear" w:color="auto" w:fill="FFFFFF"/>
        <w:spacing w:after="360"/>
        <w:textAlignment w:val="baseline"/>
        <w:rPr>
          <w:sz w:val="23"/>
          <w:szCs w:val="23"/>
          <w:lang w:eastAsia="en-GB"/>
        </w:rPr>
      </w:pPr>
      <w:r w:rsidRPr="00C414C6">
        <w:rPr>
          <w:rFonts w:asciiTheme="minorHAnsi" w:hAnsiTheme="minorHAnsi" w:cs="Arial"/>
        </w:rPr>
        <w:t xml:space="preserve">Lead </w:t>
      </w:r>
      <w:r w:rsidR="00B01352" w:rsidRPr="00C414C6">
        <w:rPr>
          <w:rFonts w:asciiTheme="minorHAnsi" w:hAnsiTheme="minorHAnsi" w:cs="Arial"/>
        </w:rPr>
        <w:t xml:space="preserve">the </w:t>
      </w:r>
      <w:r w:rsidR="006D4EF2" w:rsidRPr="00C414C6">
        <w:rPr>
          <w:rFonts w:asciiTheme="minorHAnsi" w:hAnsiTheme="minorHAnsi" w:cs="Arial"/>
        </w:rPr>
        <w:t xml:space="preserve">facilitation </w:t>
      </w:r>
      <w:r w:rsidRPr="00C414C6">
        <w:rPr>
          <w:rFonts w:asciiTheme="minorHAnsi" w:hAnsiTheme="minorHAnsi" w:cs="Arial"/>
        </w:rPr>
        <w:t xml:space="preserve">(with support of CaLP staff) </w:t>
      </w:r>
      <w:r w:rsidR="006D4EF2" w:rsidRPr="00C414C6">
        <w:rPr>
          <w:rFonts w:asciiTheme="minorHAnsi" w:hAnsiTheme="minorHAnsi" w:cs="Arial"/>
        </w:rPr>
        <w:t xml:space="preserve">of </w:t>
      </w:r>
      <w:r w:rsidR="00BD79C0" w:rsidRPr="00C414C6">
        <w:rPr>
          <w:rFonts w:asciiTheme="minorHAnsi" w:hAnsiTheme="minorHAnsi" w:cs="Arial"/>
        </w:rPr>
        <w:t xml:space="preserve">a </w:t>
      </w:r>
      <w:r w:rsidRPr="00C414C6">
        <w:rPr>
          <w:rFonts w:asciiTheme="minorHAnsi" w:hAnsiTheme="minorHAnsi" w:cs="Arial"/>
        </w:rPr>
        <w:t>Tr</w:t>
      </w:r>
      <w:r w:rsidR="00BD79C0" w:rsidRPr="00C414C6">
        <w:rPr>
          <w:rFonts w:asciiTheme="minorHAnsi" w:hAnsiTheme="minorHAnsi" w:cs="Arial"/>
        </w:rPr>
        <w:t xml:space="preserve">aining of </w:t>
      </w:r>
      <w:r w:rsidR="00CE7065" w:rsidRPr="00C414C6">
        <w:rPr>
          <w:rFonts w:asciiTheme="minorHAnsi" w:hAnsiTheme="minorHAnsi" w:cs="Arial"/>
        </w:rPr>
        <w:t xml:space="preserve">Trainers course for the </w:t>
      </w:r>
      <w:r w:rsidRPr="00C414C6">
        <w:rPr>
          <w:rFonts w:asciiTheme="minorHAnsi" w:hAnsiTheme="minorHAnsi" w:cs="Arial"/>
        </w:rPr>
        <w:t xml:space="preserve">CaLP Online: </w:t>
      </w:r>
      <w:r w:rsidR="00CE7065" w:rsidRPr="00C414C6">
        <w:rPr>
          <w:rFonts w:asciiTheme="minorHAnsi" w:hAnsiTheme="minorHAnsi" w:cs="Arial"/>
        </w:rPr>
        <w:t>Core CVA</w:t>
      </w:r>
      <w:r w:rsidR="00BD79C0" w:rsidRPr="00C414C6">
        <w:rPr>
          <w:rFonts w:asciiTheme="minorHAnsi" w:hAnsiTheme="minorHAnsi" w:cs="Arial"/>
        </w:rPr>
        <w:t xml:space="preserve"> Skills for Programme Staff course</w:t>
      </w:r>
      <w:r w:rsidRPr="00C414C6">
        <w:rPr>
          <w:rFonts w:asciiTheme="minorHAnsi" w:hAnsiTheme="minorHAnsi" w:cs="Arial"/>
        </w:rPr>
        <w:t xml:space="preserve">, </w:t>
      </w:r>
      <w:r w:rsidR="00B01352" w:rsidRPr="00C414C6">
        <w:rPr>
          <w:rFonts w:asciiTheme="minorHAnsi" w:hAnsiTheme="minorHAnsi" w:cs="Arial"/>
        </w:rPr>
        <w:t>in September</w:t>
      </w:r>
      <w:r w:rsidRPr="00C414C6">
        <w:rPr>
          <w:rFonts w:asciiTheme="minorHAnsi" w:hAnsiTheme="minorHAnsi" w:cs="Arial"/>
        </w:rPr>
        <w:t xml:space="preserve"> 2021</w:t>
      </w:r>
    </w:p>
    <w:p w14:paraId="462F26EA" w14:textId="77777777" w:rsidR="00301B11" w:rsidRPr="00515E0A" w:rsidRDefault="00301B11" w:rsidP="00515E0A">
      <w:pPr>
        <w:pStyle w:val="Titre1"/>
        <w:spacing w:before="0" w:line="240" w:lineRule="auto"/>
        <w:jc w:val="left"/>
        <w:rPr>
          <w:rFonts w:asciiTheme="minorHAnsi" w:hAnsiTheme="minorHAnsi" w:cs="Arial"/>
          <w:sz w:val="22"/>
          <w:szCs w:val="22"/>
          <w:lang w:val="en-GB"/>
        </w:rPr>
      </w:pPr>
      <w:r w:rsidRPr="00515E0A">
        <w:rPr>
          <w:rFonts w:asciiTheme="minorHAnsi" w:hAnsiTheme="minorHAnsi" w:cs="Arial"/>
          <w:sz w:val="22"/>
          <w:szCs w:val="22"/>
          <w:lang w:val="en-GB"/>
        </w:rPr>
        <w:t>Primary Objective</w:t>
      </w:r>
      <w:r w:rsidR="00AC75F2" w:rsidRPr="00515E0A">
        <w:rPr>
          <w:rFonts w:asciiTheme="minorHAnsi" w:hAnsiTheme="minorHAnsi" w:cs="Arial"/>
          <w:sz w:val="22"/>
          <w:szCs w:val="22"/>
          <w:lang w:val="en-GB"/>
        </w:rPr>
        <w:t xml:space="preserve"> of the consultancy</w:t>
      </w:r>
      <w:r w:rsidR="00630300">
        <w:rPr>
          <w:rFonts w:asciiTheme="minorHAnsi" w:hAnsiTheme="minorHAnsi" w:cs="Arial"/>
          <w:sz w:val="22"/>
          <w:szCs w:val="22"/>
          <w:lang w:val="en-GB"/>
        </w:rPr>
        <w:t>:</w:t>
      </w:r>
    </w:p>
    <w:p w14:paraId="19F4C79C" w14:textId="77777777" w:rsidR="00301B11" w:rsidRPr="0064635A" w:rsidRDefault="00301B11" w:rsidP="00381DD9">
      <w:pPr>
        <w:rPr>
          <w:rFonts w:cs="Arial"/>
          <w:sz w:val="20"/>
        </w:rPr>
      </w:pPr>
    </w:p>
    <w:p w14:paraId="668860B6" w14:textId="05BC1345" w:rsidR="004F3400" w:rsidRPr="00C970CD" w:rsidRDefault="00BD79C0" w:rsidP="004F3400">
      <w:pPr>
        <w:jc w:val="both"/>
        <w:rPr>
          <w:rFonts w:ascii="Calibri" w:hAnsi="Calibri"/>
          <w:sz w:val="23"/>
          <w:szCs w:val="23"/>
          <w:lang w:eastAsia="en-GB"/>
        </w:rPr>
      </w:pPr>
      <w:r w:rsidRPr="2541681D">
        <w:rPr>
          <w:rFonts w:ascii="Calibri" w:hAnsi="Calibri"/>
          <w:sz w:val="23"/>
          <w:szCs w:val="23"/>
          <w:lang w:eastAsia="en-GB"/>
        </w:rPr>
        <w:t>Preparation, delivery an</w:t>
      </w:r>
      <w:r w:rsidR="00CE7065" w:rsidRPr="2541681D">
        <w:rPr>
          <w:rFonts w:ascii="Calibri" w:hAnsi="Calibri"/>
          <w:sz w:val="23"/>
          <w:szCs w:val="23"/>
          <w:lang w:eastAsia="en-GB"/>
        </w:rPr>
        <w:t>d reporting on the above course</w:t>
      </w:r>
      <w:r w:rsidRPr="2541681D">
        <w:rPr>
          <w:rFonts w:ascii="Calibri" w:hAnsi="Calibri"/>
          <w:sz w:val="23"/>
          <w:szCs w:val="23"/>
          <w:lang w:eastAsia="en-GB"/>
        </w:rPr>
        <w:t>.</w:t>
      </w:r>
    </w:p>
    <w:p w14:paraId="18F317C9" w14:textId="77777777" w:rsidR="00DD74D2" w:rsidRDefault="00DD74D2" w:rsidP="00381DD9">
      <w:pPr>
        <w:pStyle w:val="Default"/>
        <w:rPr>
          <w:rFonts w:ascii="Arial" w:hAnsi="Arial" w:cs="Arial"/>
          <w:sz w:val="20"/>
        </w:rPr>
      </w:pPr>
    </w:p>
    <w:p w14:paraId="40E4428D" w14:textId="77777777" w:rsidR="002A1BC1" w:rsidRPr="00515E0A" w:rsidRDefault="00301B11" w:rsidP="00515E0A">
      <w:pPr>
        <w:pStyle w:val="Titre1"/>
        <w:spacing w:before="0" w:line="240" w:lineRule="auto"/>
        <w:jc w:val="left"/>
        <w:rPr>
          <w:rFonts w:asciiTheme="minorHAnsi" w:hAnsiTheme="minorHAnsi" w:cs="Arial"/>
          <w:sz w:val="22"/>
          <w:szCs w:val="22"/>
          <w:lang w:val="en-GB"/>
        </w:rPr>
      </w:pPr>
      <w:r w:rsidRPr="00515E0A">
        <w:rPr>
          <w:rFonts w:asciiTheme="minorHAnsi" w:hAnsiTheme="minorHAnsi" w:cs="Arial"/>
          <w:sz w:val="22"/>
          <w:szCs w:val="22"/>
          <w:lang w:val="en-GB"/>
        </w:rPr>
        <w:t xml:space="preserve">Specific </w:t>
      </w:r>
      <w:r w:rsidR="002A1BC1" w:rsidRPr="00515E0A">
        <w:rPr>
          <w:rFonts w:asciiTheme="minorHAnsi" w:hAnsiTheme="minorHAnsi" w:cs="Arial"/>
          <w:sz w:val="22"/>
          <w:szCs w:val="22"/>
          <w:lang w:val="en-GB"/>
        </w:rPr>
        <w:t>Objectives:</w:t>
      </w:r>
    </w:p>
    <w:p w14:paraId="0FD9EE79" w14:textId="77777777" w:rsidR="00381DD9" w:rsidRPr="00C970CD" w:rsidRDefault="00381DD9" w:rsidP="00515E0A">
      <w:pPr>
        <w:pStyle w:val="Titre1"/>
        <w:spacing w:before="0" w:line="240" w:lineRule="auto"/>
        <w:jc w:val="left"/>
        <w:rPr>
          <w:rFonts w:asciiTheme="minorHAnsi" w:hAnsiTheme="minorHAnsi" w:cs="Arial"/>
          <w:color w:val="auto"/>
          <w:sz w:val="22"/>
          <w:szCs w:val="22"/>
          <w:lang w:val="en-GB"/>
        </w:rPr>
      </w:pPr>
    </w:p>
    <w:p w14:paraId="369E43DE" w14:textId="15AFAC1A" w:rsidR="00E17539" w:rsidRPr="00C970CD" w:rsidRDefault="00B01352" w:rsidP="00D81D18">
      <w:pPr>
        <w:pStyle w:val="Paragraphedeliste"/>
        <w:numPr>
          <w:ilvl w:val="0"/>
          <w:numId w:val="14"/>
        </w:numPr>
        <w:spacing w:after="0"/>
        <w:ind w:hanging="357"/>
        <w:rPr>
          <w:rFonts w:eastAsia="Times New Roman"/>
          <w:sz w:val="23"/>
          <w:szCs w:val="23"/>
          <w:lang w:eastAsia="en-GB"/>
        </w:rPr>
      </w:pPr>
      <w:r>
        <w:rPr>
          <w:rFonts w:eastAsia="Times New Roman"/>
          <w:sz w:val="23"/>
          <w:szCs w:val="23"/>
          <w:lang w:eastAsia="en-GB"/>
        </w:rPr>
        <w:t>Plan</w:t>
      </w:r>
      <w:r w:rsidR="007E094A" w:rsidRPr="00C970CD">
        <w:rPr>
          <w:rFonts w:eastAsia="Times New Roman"/>
          <w:sz w:val="23"/>
          <w:szCs w:val="23"/>
          <w:lang w:eastAsia="en-GB"/>
        </w:rPr>
        <w:t xml:space="preserve"> </w:t>
      </w:r>
      <w:r w:rsidR="00100749">
        <w:rPr>
          <w:rFonts w:eastAsia="Times New Roman"/>
          <w:sz w:val="23"/>
          <w:szCs w:val="23"/>
          <w:lang w:eastAsia="en-GB"/>
        </w:rPr>
        <w:t>the T</w:t>
      </w:r>
      <w:r w:rsidR="007E094A" w:rsidRPr="00C970CD">
        <w:rPr>
          <w:rFonts w:eastAsia="Times New Roman"/>
          <w:sz w:val="23"/>
          <w:szCs w:val="23"/>
          <w:lang w:eastAsia="en-GB"/>
        </w:rPr>
        <w:t>raining</w:t>
      </w:r>
      <w:r w:rsidR="00100749">
        <w:rPr>
          <w:rFonts w:eastAsia="Times New Roman"/>
          <w:sz w:val="23"/>
          <w:szCs w:val="23"/>
          <w:lang w:eastAsia="en-GB"/>
        </w:rPr>
        <w:t xml:space="preserve"> of Trainers</w:t>
      </w:r>
      <w:r w:rsidR="007E094A" w:rsidRPr="00C970CD">
        <w:rPr>
          <w:rFonts w:eastAsia="Times New Roman"/>
          <w:sz w:val="23"/>
          <w:szCs w:val="23"/>
          <w:lang w:eastAsia="en-GB"/>
        </w:rPr>
        <w:t xml:space="preserve"> </w:t>
      </w:r>
      <w:r w:rsidR="00BD79C0" w:rsidRPr="00C970CD">
        <w:rPr>
          <w:rFonts w:eastAsia="Times New Roman"/>
          <w:sz w:val="23"/>
          <w:szCs w:val="23"/>
          <w:lang w:eastAsia="en-GB"/>
        </w:rPr>
        <w:t>course</w:t>
      </w:r>
    </w:p>
    <w:p w14:paraId="709E600E" w14:textId="68468B35" w:rsidR="007E094A" w:rsidRDefault="00100749" w:rsidP="00A50D24">
      <w:pPr>
        <w:pStyle w:val="Paragraphedeliste"/>
        <w:numPr>
          <w:ilvl w:val="0"/>
          <w:numId w:val="14"/>
        </w:numPr>
        <w:spacing w:after="0"/>
        <w:ind w:hanging="357"/>
        <w:rPr>
          <w:rFonts w:eastAsia="Times New Roman"/>
          <w:sz w:val="23"/>
          <w:szCs w:val="23"/>
          <w:lang w:eastAsia="en-GB"/>
        </w:rPr>
      </w:pPr>
      <w:r>
        <w:rPr>
          <w:rFonts w:eastAsia="Times New Roman"/>
          <w:sz w:val="23"/>
          <w:szCs w:val="23"/>
          <w:lang w:eastAsia="en-GB"/>
        </w:rPr>
        <w:t xml:space="preserve">Lead </w:t>
      </w:r>
      <w:r w:rsidR="00B01352">
        <w:rPr>
          <w:rFonts w:eastAsia="Times New Roman"/>
          <w:sz w:val="23"/>
          <w:szCs w:val="23"/>
          <w:lang w:eastAsia="en-GB"/>
        </w:rPr>
        <w:t xml:space="preserve">the </w:t>
      </w:r>
      <w:r>
        <w:rPr>
          <w:rFonts w:eastAsia="Times New Roman"/>
          <w:sz w:val="23"/>
          <w:szCs w:val="23"/>
          <w:lang w:eastAsia="en-GB"/>
        </w:rPr>
        <w:t>f</w:t>
      </w:r>
      <w:r w:rsidR="00FD24D0" w:rsidRPr="00C970CD">
        <w:rPr>
          <w:rFonts w:eastAsia="Times New Roman"/>
          <w:sz w:val="23"/>
          <w:szCs w:val="23"/>
          <w:lang w:eastAsia="en-GB"/>
        </w:rPr>
        <w:t>acilitation</w:t>
      </w:r>
      <w:r w:rsidR="007E094A" w:rsidRPr="00C970CD">
        <w:rPr>
          <w:rFonts w:eastAsia="Times New Roman"/>
          <w:sz w:val="23"/>
          <w:szCs w:val="23"/>
          <w:lang w:eastAsia="en-GB"/>
        </w:rPr>
        <w:t xml:space="preserve"> of </w:t>
      </w:r>
      <w:r w:rsidR="00B01352">
        <w:rPr>
          <w:rFonts w:eastAsia="Times New Roman"/>
          <w:sz w:val="23"/>
          <w:szCs w:val="23"/>
          <w:lang w:eastAsia="en-GB"/>
        </w:rPr>
        <w:t xml:space="preserve">the </w:t>
      </w:r>
      <w:r w:rsidR="00CE7065">
        <w:rPr>
          <w:rFonts w:eastAsia="Times New Roman"/>
          <w:sz w:val="23"/>
          <w:szCs w:val="23"/>
          <w:lang w:eastAsia="en-GB"/>
        </w:rPr>
        <w:t xml:space="preserve">TOT in </w:t>
      </w:r>
      <w:r>
        <w:rPr>
          <w:rFonts w:eastAsia="Times New Roman"/>
          <w:sz w:val="23"/>
          <w:szCs w:val="23"/>
          <w:lang w:eastAsia="en-GB"/>
        </w:rPr>
        <w:t>English</w:t>
      </w:r>
    </w:p>
    <w:p w14:paraId="2594C84A" w14:textId="25A58335" w:rsidR="00B250FE" w:rsidRPr="00932A72" w:rsidRDefault="00B01352" w:rsidP="002F04B6">
      <w:pPr>
        <w:pStyle w:val="Paragraphedeliste"/>
        <w:numPr>
          <w:ilvl w:val="0"/>
          <w:numId w:val="14"/>
        </w:numPr>
        <w:spacing w:after="0"/>
        <w:ind w:hanging="357"/>
        <w:rPr>
          <w:rFonts w:eastAsia="Times New Roman"/>
          <w:sz w:val="23"/>
          <w:szCs w:val="23"/>
          <w:lang w:eastAsia="en-GB"/>
        </w:rPr>
      </w:pPr>
      <w:r>
        <w:rPr>
          <w:rFonts w:eastAsia="Times New Roman"/>
          <w:sz w:val="23"/>
          <w:szCs w:val="23"/>
          <w:lang w:eastAsia="en-GB"/>
        </w:rPr>
        <w:t>P</w:t>
      </w:r>
      <w:r w:rsidR="0013210C" w:rsidRPr="00C970CD">
        <w:rPr>
          <w:rFonts w:eastAsia="Times New Roman"/>
          <w:sz w:val="23"/>
          <w:szCs w:val="23"/>
          <w:lang w:eastAsia="en-GB"/>
        </w:rPr>
        <w:t xml:space="preserve">repare </w:t>
      </w:r>
      <w:r>
        <w:rPr>
          <w:rFonts w:eastAsia="Times New Roman"/>
          <w:sz w:val="23"/>
          <w:szCs w:val="23"/>
          <w:lang w:eastAsia="en-GB"/>
        </w:rPr>
        <w:t xml:space="preserve">a </w:t>
      </w:r>
      <w:r w:rsidR="0013210C" w:rsidRPr="00C970CD">
        <w:rPr>
          <w:rFonts w:eastAsia="Times New Roman"/>
          <w:sz w:val="23"/>
          <w:szCs w:val="23"/>
          <w:lang w:eastAsia="en-GB"/>
        </w:rPr>
        <w:t xml:space="preserve">report </w:t>
      </w:r>
      <w:r>
        <w:rPr>
          <w:rFonts w:eastAsia="Times New Roman"/>
          <w:sz w:val="23"/>
          <w:szCs w:val="23"/>
          <w:lang w:eastAsia="en-GB"/>
        </w:rPr>
        <w:t>of the TOT after delivery</w:t>
      </w:r>
    </w:p>
    <w:p w14:paraId="57D4950D" w14:textId="77777777" w:rsidR="003E498D" w:rsidRPr="00C970CD" w:rsidRDefault="003E498D" w:rsidP="002F04B6">
      <w:pPr>
        <w:rPr>
          <w:rFonts w:cs="Arial"/>
          <w:sz w:val="20"/>
        </w:rPr>
      </w:pPr>
    </w:p>
    <w:p w14:paraId="1166E938" w14:textId="52C38AB4" w:rsidR="006F7967" w:rsidRPr="00515E0A" w:rsidRDefault="006F7967" w:rsidP="00515E0A">
      <w:pPr>
        <w:pStyle w:val="Titre1"/>
        <w:spacing w:before="0" w:line="240" w:lineRule="auto"/>
        <w:jc w:val="left"/>
        <w:rPr>
          <w:rFonts w:asciiTheme="minorHAnsi" w:hAnsiTheme="minorHAnsi" w:cs="Arial"/>
          <w:sz w:val="22"/>
          <w:szCs w:val="22"/>
          <w:lang w:val="en-GB"/>
        </w:rPr>
      </w:pPr>
      <w:r w:rsidRPr="00515E0A">
        <w:rPr>
          <w:rFonts w:asciiTheme="minorHAnsi" w:hAnsiTheme="minorHAnsi" w:cs="Arial"/>
          <w:sz w:val="22"/>
          <w:szCs w:val="22"/>
          <w:lang w:val="en-GB"/>
        </w:rPr>
        <w:t>Methodology</w:t>
      </w:r>
      <w:r w:rsidR="000948C3">
        <w:rPr>
          <w:rFonts w:asciiTheme="minorHAnsi" w:hAnsiTheme="minorHAnsi" w:cs="Arial"/>
          <w:sz w:val="22"/>
          <w:szCs w:val="22"/>
          <w:lang w:val="en-GB"/>
        </w:rPr>
        <w:t>:</w:t>
      </w:r>
    </w:p>
    <w:p w14:paraId="340DC67C" w14:textId="77777777" w:rsidR="0091026A" w:rsidRPr="0091026A" w:rsidRDefault="0091026A" w:rsidP="0091026A">
      <w:pPr>
        <w:rPr>
          <w:rFonts w:cs="Arial"/>
          <w:sz w:val="20"/>
        </w:rPr>
      </w:pPr>
    </w:p>
    <w:p w14:paraId="652E33A6" w14:textId="0DCC7B91" w:rsidR="00663226" w:rsidRPr="00C970CD" w:rsidRDefault="006D4EF2" w:rsidP="00663226">
      <w:pPr>
        <w:rPr>
          <w:rFonts w:ascii="Calibri" w:hAnsi="Calibri"/>
          <w:sz w:val="23"/>
          <w:szCs w:val="23"/>
          <w:lang w:eastAsia="en-GB"/>
        </w:rPr>
      </w:pPr>
      <w:r w:rsidRPr="4EA03286">
        <w:rPr>
          <w:rFonts w:ascii="Calibri" w:hAnsi="Calibri"/>
          <w:sz w:val="23"/>
          <w:szCs w:val="23"/>
          <w:lang w:eastAsia="en-GB"/>
        </w:rPr>
        <w:t xml:space="preserve">The Training of Trainers course will be based on the </w:t>
      </w:r>
      <w:r w:rsidR="00100749" w:rsidRPr="4EA03286">
        <w:rPr>
          <w:rFonts w:ascii="Calibri" w:hAnsi="Calibri"/>
          <w:sz w:val="23"/>
          <w:szCs w:val="23"/>
          <w:lang w:eastAsia="en-GB"/>
        </w:rPr>
        <w:t xml:space="preserve">preliminary materials that CaLP has developed, which will </w:t>
      </w:r>
      <w:r w:rsidRPr="4EA03286">
        <w:rPr>
          <w:rFonts w:ascii="Calibri" w:hAnsi="Calibri"/>
          <w:sz w:val="23"/>
          <w:szCs w:val="23"/>
          <w:lang w:eastAsia="en-GB"/>
        </w:rPr>
        <w:t>be shared with the consultant.</w:t>
      </w:r>
    </w:p>
    <w:p w14:paraId="79F1BF33" w14:textId="10D3836B" w:rsidR="66344C39" w:rsidRDefault="66344C39" w:rsidP="4EA03286">
      <w:pPr>
        <w:rPr>
          <w:szCs w:val="24"/>
          <w:lang w:eastAsia="en-GB"/>
        </w:rPr>
      </w:pPr>
      <w:r w:rsidRPr="6944F84E">
        <w:rPr>
          <w:rFonts w:ascii="Calibri" w:hAnsi="Calibri"/>
          <w:sz w:val="23"/>
          <w:szCs w:val="23"/>
          <w:lang w:eastAsia="en-GB"/>
        </w:rPr>
        <w:t xml:space="preserve">The TOT will be held online, and will consist of at least 6 sessions (each session is 2 hours long) most likely spread over a 2-week period. </w:t>
      </w:r>
    </w:p>
    <w:p w14:paraId="1E4A400F" w14:textId="3BCC9275" w:rsidR="39DEBEB6" w:rsidRDefault="39DEBEB6" w:rsidP="6944F84E">
      <w:pPr>
        <w:rPr>
          <w:szCs w:val="24"/>
          <w:lang w:eastAsia="en-GB"/>
        </w:rPr>
      </w:pPr>
      <w:r w:rsidRPr="6944F84E">
        <w:rPr>
          <w:rFonts w:ascii="Calibri" w:hAnsi="Calibri"/>
          <w:sz w:val="23"/>
          <w:szCs w:val="23"/>
          <w:lang w:eastAsia="en-GB"/>
        </w:rPr>
        <w:t>Participants will be expected to deliver practice sessions with support from the TOT facilitator.</w:t>
      </w:r>
    </w:p>
    <w:p w14:paraId="388065DC" w14:textId="77777777" w:rsidR="00646CC3" w:rsidRDefault="00646CC3" w:rsidP="0091026A">
      <w:pPr>
        <w:rPr>
          <w:rFonts w:cs="Arial"/>
          <w:sz w:val="20"/>
        </w:rPr>
      </w:pPr>
    </w:p>
    <w:p w14:paraId="30D07ABF" w14:textId="77777777" w:rsidR="00515E0A" w:rsidRPr="00515E0A" w:rsidRDefault="00515E0A" w:rsidP="00515E0A">
      <w:pPr>
        <w:pStyle w:val="Titre1"/>
        <w:spacing w:before="0" w:line="240" w:lineRule="auto"/>
        <w:jc w:val="left"/>
        <w:rPr>
          <w:rFonts w:asciiTheme="minorHAnsi" w:hAnsiTheme="minorHAnsi" w:cs="Arial"/>
          <w:sz w:val="22"/>
          <w:szCs w:val="22"/>
          <w:lang w:val="en-GB"/>
        </w:rPr>
      </w:pPr>
      <w:r w:rsidRPr="00515E0A">
        <w:rPr>
          <w:rFonts w:asciiTheme="minorHAnsi" w:hAnsiTheme="minorHAnsi" w:cs="Arial"/>
          <w:sz w:val="22"/>
          <w:szCs w:val="22"/>
          <w:lang w:val="en-GB"/>
        </w:rPr>
        <w:t>Target audience</w:t>
      </w:r>
      <w:r w:rsidR="00630300">
        <w:rPr>
          <w:rFonts w:asciiTheme="minorHAnsi" w:hAnsiTheme="minorHAnsi" w:cs="Arial"/>
          <w:sz w:val="22"/>
          <w:szCs w:val="22"/>
          <w:lang w:val="en-GB"/>
        </w:rPr>
        <w:t>:</w:t>
      </w:r>
    </w:p>
    <w:p w14:paraId="4901B259" w14:textId="77777777" w:rsidR="00515E0A" w:rsidRPr="00515E0A" w:rsidRDefault="00515E0A" w:rsidP="00515E0A">
      <w:pPr>
        <w:rPr>
          <w:rFonts w:cs="Arial"/>
          <w:b/>
          <w:sz w:val="20"/>
          <w:u w:val="single"/>
        </w:rPr>
      </w:pPr>
    </w:p>
    <w:p w14:paraId="3A3B9BB7" w14:textId="516CF3A4" w:rsidR="00630300" w:rsidRPr="00642E0D" w:rsidRDefault="00A41127" w:rsidP="4EA03286">
      <w:pPr>
        <w:rPr>
          <w:rFonts w:ascii="Calibri" w:hAnsi="Calibri"/>
          <w:sz w:val="23"/>
          <w:szCs w:val="23"/>
          <w:lang w:eastAsia="en-GB"/>
        </w:rPr>
      </w:pPr>
      <w:r w:rsidRPr="4EA03286">
        <w:rPr>
          <w:rFonts w:ascii="Calibri" w:hAnsi="Calibri"/>
          <w:sz w:val="23"/>
          <w:szCs w:val="23"/>
          <w:lang w:eastAsia="en-GB"/>
        </w:rPr>
        <w:t>The TOT will be targeting existing CaLP-Certified Trainers</w:t>
      </w:r>
      <w:r w:rsidR="48C12691" w:rsidRPr="4EA03286">
        <w:rPr>
          <w:rFonts w:ascii="Calibri" w:hAnsi="Calibri"/>
          <w:sz w:val="23"/>
          <w:szCs w:val="23"/>
          <w:lang w:eastAsia="en-GB"/>
        </w:rPr>
        <w:t>, or as a minimum, participants should have some familiarity with the F2F Core CVA Skills for Programme Staff Course and experience of online facilitation.</w:t>
      </w:r>
    </w:p>
    <w:p w14:paraId="1BD1806B" w14:textId="77777777" w:rsidR="00CF09FC" w:rsidRPr="006A5258" w:rsidRDefault="00CF09FC" w:rsidP="006A5258">
      <w:pPr>
        <w:rPr>
          <w:rFonts w:cs="Arial"/>
          <w:color w:val="FF0000"/>
          <w:sz w:val="20"/>
        </w:rPr>
      </w:pPr>
    </w:p>
    <w:p w14:paraId="4F38408B" w14:textId="77777777" w:rsidR="00A479BB" w:rsidRPr="003A3C23" w:rsidRDefault="00F62558" w:rsidP="003A3C23">
      <w:pPr>
        <w:pStyle w:val="Titre1"/>
        <w:spacing w:before="0" w:line="240" w:lineRule="auto"/>
        <w:jc w:val="left"/>
        <w:rPr>
          <w:rFonts w:asciiTheme="minorHAnsi" w:hAnsiTheme="minorHAnsi" w:cs="Arial"/>
          <w:sz w:val="22"/>
          <w:szCs w:val="22"/>
          <w:lang w:val="en-GB"/>
        </w:rPr>
      </w:pPr>
      <w:r w:rsidRPr="003A3C23">
        <w:rPr>
          <w:rFonts w:asciiTheme="minorHAnsi" w:hAnsiTheme="minorHAnsi" w:cs="Arial"/>
          <w:sz w:val="22"/>
          <w:szCs w:val="22"/>
          <w:lang w:val="en-GB"/>
        </w:rPr>
        <w:t>Key Deliverables</w:t>
      </w:r>
      <w:r w:rsidR="00663226">
        <w:rPr>
          <w:rFonts w:asciiTheme="minorHAnsi" w:hAnsiTheme="minorHAnsi" w:cs="Arial"/>
          <w:sz w:val="22"/>
          <w:szCs w:val="22"/>
          <w:lang w:val="en-GB"/>
        </w:rPr>
        <w:t>/Outputs</w:t>
      </w:r>
      <w:r w:rsidRPr="003A3C23">
        <w:rPr>
          <w:rFonts w:asciiTheme="minorHAnsi" w:hAnsiTheme="minorHAnsi" w:cs="Arial"/>
          <w:sz w:val="22"/>
          <w:szCs w:val="22"/>
          <w:lang w:val="en-GB"/>
        </w:rPr>
        <w:t>:</w:t>
      </w:r>
    </w:p>
    <w:p w14:paraId="3C10ECC3" w14:textId="77777777" w:rsidR="000E185C" w:rsidRPr="00C970CD" w:rsidRDefault="000E185C" w:rsidP="004471CB">
      <w:pPr>
        <w:tabs>
          <w:tab w:val="left" w:pos="-720"/>
          <w:tab w:val="left" w:pos="0"/>
          <w:tab w:val="left" w:pos="2160"/>
          <w:tab w:val="left" w:pos="2880"/>
          <w:tab w:val="left" w:pos="3600"/>
          <w:tab w:val="left" w:pos="4320"/>
        </w:tabs>
        <w:autoSpaceDE w:val="0"/>
        <w:autoSpaceDN w:val="0"/>
        <w:adjustRightInd w:val="0"/>
        <w:jc w:val="both"/>
        <w:rPr>
          <w:rFonts w:cs="Arial"/>
          <w:sz w:val="20"/>
        </w:rPr>
      </w:pPr>
    </w:p>
    <w:p w14:paraId="7057CDA1" w14:textId="3D8B50D4" w:rsidR="00B941BC" w:rsidRPr="00C970CD" w:rsidRDefault="00A767DC" w:rsidP="00E26CD4">
      <w:pPr>
        <w:pStyle w:val="Paragraphedeliste"/>
        <w:numPr>
          <w:ilvl w:val="0"/>
          <w:numId w:val="26"/>
        </w:numPr>
        <w:tabs>
          <w:tab w:val="left" w:pos="-720"/>
          <w:tab w:val="left" w:pos="0"/>
          <w:tab w:val="left" w:pos="2160"/>
          <w:tab w:val="left" w:pos="2880"/>
          <w:tab w:val="left" w:pos="3600"/>
          <w:tab w:val="left" w:pos="4320"/>
        </w:tabs>
        <w:autoSpaceDE w:val="0"/>
        <w:autoSpaceDN w:val="0"/>
        <w:adjustRightInd w:val="0"/>
        <w:spacing w:after="0"/>
        <w:jc w:val="both"/>
        <w:rPr>
          <w:rFonts w:eastAsia="Times New Roman"/>
          <w:sz w:val="23"/>
          <w:szCs w:val="23"/>
          <w:lang w:eastAsia="en-GB"/>
        </w:rPr>
      </w:pPr>
      <w:r>
        <w:rPr>
          <w:rFonts w:eastAsia="Times New Roman"/>
          <w:sz w:val="23"/>
          <w:szCs w:val="23"/>
          <w:lang w:eastAsia="en-GB"/>
        </w:rPr>
        <w:t xml:space="preserve">Prepared materials and completed planning </w:t>
      </w:r>
      <w:r w:rsidR="00A41127">
        <w:rPr>
          <w:rFonts w:eastAsia="Times New Roman"/>
          <w:sz w:val="23"/>
          <w:szCs w:val="23"/>
          <w:lang w:eastAsia="en-GB"/>
        </w:rPr>
        <w:t>for the TOT</w:t>
      </w:r>
    </w:p>
    <w:p w14:paraId="73787CB1" w14:textId="24A8B527" w:rsidR="007E094A" w:rsidRPr="00C970CD" w:rsidRDefault="0013210C" w:rsidP="00E26CD4">
      <w:pPr>
        <w:pStyle w:val="Paragraphedeliste"/>
        <w:numPr>
          <w:ilvl w:val="0"/>
          <w:numId w:val="26"/>
        </w:numPr>
        <w:tabs>
          <w:tab w:val="left" w:pos="-720"/>
          <w:tab w:val="left" w:pos="0"/>
          <w:tab w:val="left" w:pos="2160"/>
          <w:tab w:val="left" w:pos="2880"/>
          <w:tab w:val="left" w:pos="3600"/>
          <w:tab w:val="left" w:pos="4320"/>
        </w:tabs>
        <w:autoSpaceDE w:val="0"/>
        <w:autoSpaceDN w:val="0"/>
        <w:adjustRightInd w:val="0"/>
        <w:spacing w:after="0"/>
        <w:jc w:val="both"/>
        <w:rPr>
          <w:rFonts w:eastAsia="Times New Roman"/>
          <w:sz w:val="23"/>
          <w:szCs w:val="23"/>
          <w:lang w:eastAsia="en-GB"/>
        </w:rPr>
      </w:pPr>
      <w:r w:rsidRPr="00C970CD">
        <w:rPr>
          <w:rFonts w:eastAsia="Times New Roman"/>
          <w:sz w:val="23"/>
          <w:szCs w:val="23"/>
          <w:lang w:eastAsia="en-GB"/>
        </w:rPr>
        <w:t xml:space="preserve">Delivery of </w:t>
      </w:r>
      <w:r w:rsidR="00CE7065">
        <w:rPr>
          <w:rFonts w:eastAsia="Times New Roman"/>
          <w:sz w:val="23"/>
          <w:szCs w:val="23"/>
          <w:lang w:eastAsia="en-GB"/>
        </w:rPr>
        <w:t>course</w:t>
      </w:r>
      <w:r w:rsidR="00A767DC">
        <w:rPr>
          <w:rFonts w:eastAsia="Times New Roman"/>
          <w:sz w:val="23"/>
          <w:szCs w:val="23"/>
          <w:lang w:eastAsia="en-GB"/>
        </w:rPr>
        <w:t xml:space="preserve"> as outlined in these Terms of Reference</w:t>
      </w:r>
    </w:p>
    <w:p w14:paraId="7499D23B" w14:textId="3103795C" w:rsidR="00514048" w:rsidRPr="00932A72" w:rsidRDefault="00A41127" w:rsidP="00514048">
      <w:pPr>
        <w:pStyle w:val="Paragraphedeliste"/>
        <w:numPr>
          <w:ilvl w:val="0"/>
          <w:numId w:val="26"/>
        </w:numPr>
        <w:tabs>
          <w:tab w:val="left" w:pos="-720"/>
          <w:tab w:val="left" w:pos="0"/>
          <w:tab w:val="left" w:pos="2160"/>
          <w:tab w:val="left" w:pos="2880"/>
          <w:tab w:val="left" w:pos="3600"/>
          <w:tab w:val="left" w:pos="4320"/>
        </w:tabs>
        <w:autoSpaceDE w:val="0"/>
        <w:autoSpaceDN w:val="0"/>
        <w:adjustRightInd w:val="0"/>
        <w:spacing w:after="0"/>
        <w:jc w:val="both"/>
        <w:rPr>
          <w:rFonts w:eastAsia="Times New Roman"/>
          <w:sz w:val="23"/>
          <w:szCs w:val="23"/>
          <w:lang w:eastAsia="en-GB"/>
        </w:rPr>
      </w:pPr>
      <w:r>
        <w:rPr>
          <w:rFonts w:eastAsia="Times New Roman"/>
          <w:sz w:val="23"/>
          <w:szCs w:val="23"/>
          <w:lang w:eastAsia="en-GB"/>
        </w:rPr>
        <w:t>Final</w:t>
      </w:r>
      <w:r w:rsidR="00100749">
        <w:rPr>
          <w:rFonts w:eastAsia="Times New Roman"/>
          <w:sz w:val="23"/>
          <w:szCs w:val="23"/>
          <w:lang w:eastAsia="en-GB"/>
        </w:rPr>
        <w:t xml:space="preserve"> </w:t>
      </w:r>
      <w:r>
        <w:rPr>
          <w:rFonts w:eastAsia="Times New Roman"/>
          <w:sz w:val="23"/>
          <w:szCs w:val="23"/>
          <w:lang w:eastAsia="en-GB"/>
        </w:rPr>
        <w:t xml:space="preserve">training </w:t>
      </w:r>
      <w:r w:rsidR="00100749">
        <w:rPr>
          <w:rFonts w:eastAsia="Times New Roman"/>
          <w:sz w:val="23"/>
          <w:szCs w:val="23"/>
          <w:lang w:eastAsia="en-GB"/>
        </w:rPr>
        <w:t>w</w:t>
      </w:r>
      <w:r w:rsidR="00A56203" w:rsidRPr="00C970CD">
        <w:rPr>
          <w:rFonts w:eastAsia="Times New Roman"/>
          <w:sz w:val="23"/>
          <w:szCs w:val="23"/>
          <w:lang w:eastAsia="en-GB"/>
        </w:rPr>
        <w:t>orkshop report</w:t>
      </w:r>
    </w:p>
    <w:p w14:paraId="4C232588" w14:textId="77777777" w:rsidR="008A7C7D" w:rsidRPr="00514048" w:rsidRDefault="008A7C7D" w:rsidP="00514048">
      <w:pPr>
        <w:autoSpaceDE w:val="0"/>
        <w:autoSpaceDN w:val="0"/>
        <w:adjustRightInd w:val="0"/>
        <w:rPr>
          <w:rFonts w:eastAsia="Calibri" w:cs="Arial"/>
          <w:b/>
          <w:bCs/>
          <w:color w:val="000000"/>
          <w:sz w:val="20"/>
          <w:lang w:val="en-US"/>
        </w:rPr>
      </w:pPr>
    </w:p>
    <w:p w14:paraId="7B63B53C" w14:textId="77777777" w:rsidR="0091622D" w:rsidRPr="0091622D" w:rsidRDefault="0091622D" w:rsidP="0091622D">
      <w:pPr>
        <w:pStyle w:val="Titre1"/>
        <w:spacing w:before="0" w:line="240" w:lineRule="auto"/>
        <w:jc w:val="left"/>
        <w:rPr>
          <w:rFonts w:asciiTheme="minorHAnsi" w:hAnsiTheme="minorHAnsi" w:cs="Arial"/>
          <w:sz w:val="22"/>
          <w:szCs w:val="22"/>
          <w:lang w:val="en-GB"/>
        </w:rPr>
      </w:pPr>
      <w:r w:rsidRPr="0091622D">
        <w:rPr>
          <w:rFonts w:asciiTheme="minorHAnsi" w:hAnsiTheme="minorHAnsi" w:cs="Arial"/>
          <w:sz w:val="22"/>
          <w:szCs w:val="22"/>
          <w:lang w:val="en-GB"/>
        </w:rPr>
        <w:t>Time Schedule &amp; Project Duration:</w:t>
      </w:r>
    </w:p>
    <w:p w14:paraId="3B2CAF0A" w14:textId="77777777" w:rsidR="0091622D" w:rsidRPr="0091622D" w:rsidRDefault="0091622D" w:rsidP="0091622D">
      <w:pPr>
        <w:autoSpaceDE w:val="0"/>
        <w:autoSpaceDN w:val="0"/>
        <w:adjustRightInd w:val="0"/>
        <w:rPr>
          <w:rFonts w:eastAsia="Calibri" w:cs="Arial"/>
          <w:b/>
          <w:color w:val="000000" w:themeColor="text1"/>
          <w:sz w:val="20"/>
        </w:rPr>
      </w:pPr>
    </w:p>
    <w:p w14:paraId="40E05E22" w14:textId="6D5395B6" w:rsidR="00A50D24" w:rsidRDefault="00A50D24" w:rsidP="0095573E">
      <w:pPr>
        <w:autoSpaceDE w:val="0"/>
        <w:autoSpaceDN w:val="0"/>
        <w:adjustRightInd w:val="0"/>
        <w:rPr>
          <w:rFonts w:ascii="Calibri" w:hAnsi="Calibri"/>
          <w:sz w:val="23"/>
          <w:szCs w:val="23"/>
          <w:lang w:eastAsia="en-GB"/>
        </w:rPr>
      </w:pPr>
      <w:r w:rsidRPr="2541681D">
        <w:rPr>
          <w:rFonts w:ascii="Calibri" w:hAnsi="Calibri"/>
          <w:sz w:val="23"/>
          <w:szCs w:val="23"/>
          <w:lang w:eastAsia="en-GB"/>
        </w:rPr>
        <w:t>The tentative schedule for the course</w:t>
      </w:r>
      <w:r w:rsidR="29143327" w:rsidRPr="00597342">
        <w:rPr>
          <w:rFonts w:ascii="Calibri" w:hAnsi="Calibri"/>
          <w:sz w:val="23"/>
          <w:szCs w:val="23"/>
          <w:lang w:eastAsia="en-GB"/>
        </w:rPr>
        <w:t>s</w:t>
      </w:r>
      <w:r w:rsidRPr="2541681D">
        <w:rPr>
          <w:rFonts w:ascii="Calibri" w:hAnsi="Calibri"/>
          <w:sz w:val="23"/>
          <w:szCs w:val="23"/>
          <w:lang w:eastAsia="en-GB"/>
        </w:rPr>
        <w:t xml:space="preserve"> is as follows, with finalisation of dates being set in conjunction with consultant:</w:t>
      </w:r>
    </w:p>
    <w:p w14:paraId="3AA35869" w14:textId="77777777" w:rsidR="00A41127" w:rsidRDefault="00A41127" w:rsidP="0095573E">
      <w:pPr>
        <w:autoSpaceDE w:val="0"/>
        <w:autoSpaceDN w:val="0"/>
        <w:adjustRightInd w:val="0"/>
        <w:rPr>
          <w:rFonts w:ascii="Calibri" w:hAnsi="Calibri"/>
          <w:sz w:val="23"/>
          <w:szCs w:val="23"/>
          <w:lang w:eastAsia="en-GB"/>
        </w:rPr>
      </w:pPr>
    </w:p>
    <w:p w14:paraId="76224044" w14:textId="7C5D08CA" w:rsidR="00A50D24" w:rsidRDefault="00A41127" w:rsidP="00A50D24">
      <w:pPr>
        <w:pStyle w:val="Paragraphedeliste"/>
        <w:numPr>
          <w:ilvl w:val="0"/>
          <w:numId w:val="45"/>
        </w:numPr>
        <w:ind w:left="540" w:hanging="180"/>
        <w:jc w:val="both"/>
        <w:rPr>
          <w:sz w:val="23"/>
          <w:szCs w:val="23"/>
          <w:lang w:eastAsia="en-GB"/>
        </w:rPr>
      </w:pPr>
      <w:r w:rsidRPr="4EA03286">
        <w:rPr>
          <w:sz w:val="23"/>
          <w:szCs w:val="23"/>
          <w:lang w:eastAsia="en-GB"/>
        </w:rPr>
        <w:t>6</w:t>
      </w:r>
      <w:r w:rsidR="009929EA" w:rsidRPr="4EA03286">
        <w:rPr>
          <w:sz w:val="23"/>
          <w:szCs w:val="23"/>
          <w:vertAlign w:val="superscript"/>
          <w:lang w:eastAsia="en-GB"/>
        </w:rPr>
        <w:t>th</w:t>
      </w:r>
      <w:r w:rsidR="00A767DC" w:rsidRPr="4EA03286">
        <w:rPr>
          <w:sz w:val="23"/>
          <w:szCs w:val="23"/>
          <w:lang w:eastAsia="en-GB"/>
        </w:rPr>
        <w:t xml:space="preserve"> </w:t>
      </w:r>
      <w:r w:rsidRPr="4EA03286">
        <w:rPr>
          <w:sz w:val="23"/>
          <w:szCs w:val="23"/>
          <w:lang w:eastAsia="en-GB"/>
        </w:rPr>
        <w:t>September</w:t>
      </w:r>
      <w:r w:rsidR="00A767DC" w:rsidRPr="4EA03286">
        <w:rPr>
          <w:sz w:val="23"/>
          <w:szCs w:val="23"/>
          <w:lang w:eastAsia="en-GB"/>
        </w:rPr>
        <w:t xml:space="preserve"> –</w:t>
      </w:r>
      <w:r w:rsidR="009929EA" w:rsidRPr="4EA03286">
        <w:rPr>
          <w:sz w:val="23"/>
          <w:szCs w:val="23"/>
          <w:lang w:eastAsia="en-GB"/>
        </w:rPr>
        <w:t xml:space="preserve"> </w:t>
      </w:r>
      <w:r w:rsidRPr="4EA03286">
        <w:rPr>
          <w:sz w:val="23"/>
          <w:szCs w:val="23"/>
          <w:lang w:eastAsia="en-GB"/>
        </w:rPr>
        <w:t>17</w:t>
      </w:r>
      <w:r w:rsidRPr="4EA03286">
        <w:rPr>
          <w:sz w:val="23"/>
          <w:szCs w:val="23"/>
          <w:vertAlign w:val="superscript"/>
          <w:lang w:eastAsia="en-GB"/>
        </w:rPr>
        <w:t>th</w:t>
      </w:r>
      <w:r w:rsidRPr="4EA03286">
        <w:rPr>
          <w:sz w:val="23"/>
          <w:szCs w:val="23"/>
          <w:lang w:eastAsia="en-GB"/>
        </w:rPr>
        <w:t xml:space="preserve"> September</w:t>
      </w:r>
      <w:r w:rsidR="00A767DC" w:rsidRPr="4EA03286">
        <w:rPr>
          <w:sz w:val="23"/>
          <w:szCs w:val="23"/>
          <w:lang w:eastAsia="en-GB"/>
        </w:rPr>
        <w:t xml:space="preserve"> 20</w:t>
      </w:r>
      <w:r w:rsidR="00BE5735" w:rsidRPr="4EA03286">
        <w:rPr>
          <w:sz w:val="23"/>
          <w:szCs w:val="23"/>
          <w:lang w:eastAsia="en-GB"/>
        </w:rPr>
        <w:t>21</w:t>
      </w:r>
      <w:r w:rsidR="00A50D24" w:rsidRPr="4EA03286">
        <w:rPr>
          <w:sz w:val="23"/>
          <w:szCs w:val="23"/>
          <w:lang w:eastAsia="en-GB"/>
        </w:rPr>
        <w:t xml:space="preserve">: </w:t>
      </w:r>
      <w:r w:rsidR="00BE5735" w:rsidRPr="4EA03286">
        <w:rPr>
          <w:sz w:val="23"/>
          <w:szCs w:val="23"/>
          <w:lang w:eastAsia="en-GB"/>
        </w:rPr>
        <w:t>Training of Trainers course for the CaLP Online: Core CVA Skills for Programme Staff course</w:t>
      </w:r>
    </w:p>
    <w:p w14:paraId="7E530F30" w14:textId="6AC3B168" w:rsidR="007E094A" w:rsidRDefault="007E094A" w:rsidP="0095573E">
      <w:pPr>
        <w:autoSpaceDE w:val="0"/>
        <w:autoSpaceDN w:val="0"/>
        <w:adjustRightInd w:val="0"/>
        <w:rPr>
          <w:rFonts w:ascii="Calibri" w:hAnsi="Calibri"/>
          <w:sz w:val="23"/>
          <w:szCs w:val="23"/>
          <w:lang w:eastAsia="en-GB"/>
        </w:rPr>
      </w:pPr>
      <w:r w:rsidRPr="00C970CD">
        <w:rPr>
          <w:rFonts w:ascii="Calibri" w:hAnsi="Calibri"/>
          <w:sz w:val="23"/>
          <w:szCs w:val="23"/>
          <w:lang w:eastAsia="en-GB"/>
        </w:rPr>
        <w:t xml:space="preserve">The consultant will be </w:t>
      </w:r>
      <w:r w:rsidR="00A767DC">
        <w:rPr>
          <w:rFonts w:ascii="Calibri" w:hAnsi="Calibri"/>
          <w:sz w:val="23"/>
          <w:szCs w:val="23"/>
          <w:lang w:eastAsia="en-GB"/>
        </w:rPr>
        <w:t>allocated up</w:t>
      </w:r>
      <w:r w:rsidR="00A37BE2">
        <w:rPr>
          <w:rFonts w:ascii="Calibri" w:hAnsi="Calibri"/>
          <w:sz w:val="23"/>
          <w:szCs w:val="23"/>
          <w:lang w:eastAsia="en-GB"/>
        </w:rPr>
        <w:t xml:space="preserve"> a total</w:t>
      </w:r>
      <w:r w:rsidR="00CE7065">
        <w:rPr>
          <w:rFonts w:ascii="Calibri" w:hAnsi="Calibri"/>
          <w:sz w:val="23"/>
          <w:szCs w:val="23"/>
          <w:lang w:eastAsia="en-GB"/>
        </w:rPr>
        <w:t xml:space="preserve"> of </w:t>
      </w:r>
      <w:r w:rsidR="00A41127">
        <w:rPr>
          <w:rFonts w:ascii="Calibri" w:hAnsi="Calibri"/>
          <w:sz w:val="23"/>
          <w:szCs w:val="23"/>
          <w:lang w:eastAsia="en-GB"/>
        </w:rPr>
        <w:t>10</w:t>
      </w:r>
      <w:r w:rsidRPr="00C970CD">
        <w:rPr>
          <w:rFonts w:ascii="Calibri" w:hAnsi="Calibri"/>
          <w:sz w:val="23"/>
          <w:szCs w:val="23"/>
          <w:lang w:eastAsia="en-GB"/>
        </w:rPr>
        <w:t xml:space="preserve"> days, in line with the following </w:t>
      </w:r>
      <w:r w:rsidR="00A37BE2">
        <w:rPr>
          <w:rFonts w:ascii="Calibri" w:hAnsi="Calibri"/>
          <w:sz w:val="23"/>
          <w:szCs w:val="23"/>
          <w:lang w:eastAsia="en-GB"/>
        </w:rPr>
        <w:t>breakdown</w:t>
      </w:r>
      <w:r w:rsidRPr="00C970CD">
        <w:rPr>
          <w:rFonts w:ascii="Calibri" w:hAnsi="Calibri"/>
          <w:sz w:val="23"/>
          <w:szCs w:val="23"/>
          <w:lang w:eastAsia="en-GB"/>
        </w:rPr>
        <w:t>:</w:t>
      </w:r>
    </w:p>
    <w:p w14:paraId="7079CA68" w14:textId="77777777" w:rsidR="00A41127" w:rsidRPr="00C970CD" w:rsidRDefault="00A41127" w:rsidP="0095573E">
      <w:pPr>
        <w:autoSpaceDE w:val="0"/>
        <w:autoSpaceDN w:val="0"/>
        <w:adjustRightInd w:val="0"/>
        <w:rPr>
          <w:rFonts w:ascii="Calibri" w:hAnsi="Calibri"/>
          <w:sz w:val="23"/>
          <w:szCs w:val="23"/>
          <w:lang w:eastAsia="en-GB"/>
        </w:rPr>
      </w:pPr>
    </w:p>
    <w:tbl>
      <w:tblPr>
        <w:tblStyle w:val="Grilledutableau"/>
        <w:tblW w:w="0" w:type="auto"/>
        <w:jc w:val="center"/>
        <w:tblLook w:val="04A0" w:firstRow="1" w:lastRow="0" w:firstColumn="1" w:lastColumn="0" w:noHBand="0" w:noVBand="1"/>
      </w:tblPr>
      <w:tblGrid>
        <w:gridCol w:w="1965"/>
        <w:gridCol w:w="4623"/>
        <w:gridCol w:w="1998"/>
      </w:tblGrid>
      <w:tr w:rsidR="007E094A" w:rsidRPr="00C970CD" w14:paraId="05AB7819" w14:textId="77777777" w:rsidTr="6944F84E">
        <w:trPr>
          <w:jc w:val="center"/>
        </w:trPr>
        <w:tc>
          <w:tcPr>
            <w:tcW w:w="1965" w:type="dxa"/>
            <w:shd w:val="clear" w:color="auto" w:fill="D9D9D9" w:themeFill="background1" w:themeFillShade="D9"/>
          </w:tcPr>
          <w:p w14:paraId="537AAC82" w14:textId="77777777" w:rsidR="007E094A" w:rsidRPr="00C970CD" w:rsidRDefault="007E094A" w:rsidP="0095573E">
            <w:pPr>
              <w:autoSpaceDE w:val="0"/>
              <w:autoSpaceDN w:val="0"/>
              <w:adjustRightInd w:val="0"/>
              <w:rPr>
                <w:rFonts w:ascii="Calibri" w:hAnsi="Calibri"/>
                <w:b/>
                <w:sz w:val="23"/>
                <w:szCs w:val="23"/>
                <w:lang w:eastAsia="en-GB"/>
              </w:rPr>
            </w:pPr>
            <w:r w:rsidRPr="00C970CD">
              <w:rPr>
                <w:rFonts w:ascii="Calibri" w:hAnsi="Calibri"/>
                <w:b/>
                <w:sz w:val="23"/>
                <w:szCs w:val="23"/>
                <w:lang w:eastAsia="en-GB"/>
              </w:rPr>
              <w:t>Dates</w:t>
            </w:r>
          </w:p>
        </w:tc>
        <w:tc>
          <w:tcPr>
            <w:tcW w:w="4623" w:type="dxa"/>
            <w:shd w:val="clear" w:color="auto" w:fill="D9D9D9" w:themeFill="background1" w:themeFillShade="D9"/>
          </w:tcPr>
          <w:p w14:paraId="2438CBAC" w14:textId="77777777" w:rsidR="007E094A" w:rsidRPr="00C970CD" w:rsidRDefault="007E094A" w:rsidP="0095573E">
            <w:pPr>
              <w:autoSpaceDE w:val="0"/>
              <w:autoSpaceDN w:val="0"/>
              <w:adjustRightInd w:val="0"/>
              <w:rPr>
                <w:rFonts w:ascii="Calibri" w:hAnsi="Calibri"/>
                <w:b/>
                <w:sz w:val="23"/>
                <w:szCs w:val="23"/>
                <w:lang w:eastAsia="en-GB"/>
              </w:rPr>
            </w:pPr>
            <w:r w:rsidRPr="00C970CD">
              <w:rPr>
                <w:rFonts w:ascii="Calibri" w:hAnsi="Calibri"/>
                <w:b/>
                <w:sz w:val="23"/>
                <w:szCs w:val="23"/>
                <w:lang w:eastAsia="en-GB"/>
              </w:rPr>
              <w:t>Activity</w:t>
            </w:r>
          </w:p>
        </w:tc>
        <w:tc>
          <w:tcPr>
            <w:tcW w:w="1998" w:type="dxa"/>
            <w:shd w:val="clear" w:color="auto" w:fill="D9D9D9" w:themeFill="background1" w:themeFillShade="D9"/>
          </w:tcPr>
          <w:p w14:paraId="31EA5429" w14:textId="43B1E843" w:rsidR="007E094A" w:rsidRPr="00C970CD" w:rsidRDefault="00093FB4" w:rsidP="0095573E">
            <w:pPr>
              <w:autoSpaceDE w:val="0"/>
              <w:autoSpaceDN w:val="0"/>
              <w:adjustRightInd w:val="0"/>
              <w:rPr>
                <w:rFonts w:ascii="Calibri" w:hAnsi="Calibri"/>
                <w:b/>
                <w:sz w:val="23"/>
                <w:szCs w:val="23"/>
                <w:lang w:eastAsia="en-GB"/>
              </w:rPr>
            </w:pPr>
            <w:r>
              <w:rPr>
                <w:rFonts w:ascii="Calibri" w:hAnsi="Calibri"/>
                <w:b/>
                <w:sz w:val="23"/>
                <w:szCs w:val="23"/>
                <w:lang w:eastAsia="en-GB"/>
              </w:rPr>
              <w:t>Number of days</w:t>
            </w:r>
          </w:p>
        </w:tc>
      </w:tr>
      <w:tr w:rsidR="00093FB4" w:rsidRPr="00C970CD" w14:paraId="52D9B646" w14:textId="77777777" w:rsidTr="6944F84E">
        <w:trPr>
          <w:jc w:val="center"/>
        </w:trPr>
        <w:tc>
          <w:tcPr>
            <w:tcW w:w="1965" w:type="dxa"/>
          </w:tcPr>
          <w:p w14:paraId="003AB015" w14:textId="7B332FB7" w:rsidR="00093FB4" w:rsidRPr="00C970CD" w:rsidRDefault="00A41127" w:rsidP="0095573E">
            <w:pPr>
              <w:autoSpaceDE w:val="0"/>
              <w:autoSpaceDN w:val="0"/>
              <w:adjustRightInd w:val="0"/>
              <w:rPr>
                <w:rFonts w:ascii="Calibri" w:hAnsi="Calibri"/>
                <w:sz w:val="23"/>
                <w:szCs w:val="23"/>
                <w:lang w:eastAsia="en-GB"/>
              </w:rPr>
            </w:pPr>
            <w:r>
              <w:rPr>
                <w:rFonts w:ascii="Calibri" w:hAnsi="Calibri"/>
                <w:sz w:val="23"/>
                <w:szCs w:val="23"/>
                <w:lang w:eastAsia="en-GB"/>
              </w:rPr>
              <w:t>August</w:t>
            </w:r>
          </w:p>
        </w:tc>
        <w:tc>
          <w:tcPr>
            <w:tcW w:w="4623" w:type="dxa"/>
          </w:tcPr>
          <w:p w14:paraId="6681CA9A" w14:textId="6D68FEB0" w:rsidR="00093FB4" w:rsidRPr="00C970CD" w:rsidRDefault="00093FB4" w:rsidP="00BE5735">
            <w:pPr>
              <w:autoSpaceDE w:val="0"/>
              <w:autoSpaceDN w:val="0"/>
              <w:adjustRightInd w:val="0"/>
              <w:rPr>
                <w:rFonts w:ascii="Calibri" w:hAnsi="Calibri"/>
                <w:sz w:val="23"/>
                <w:szCs w:val="23"/>
                <w:lang w:eastAsia="en-GB"/>
              </w:rPr>
            </w:pPr>
            <w:r>
              <w:rPr>
                <w:rFonts w:ascii="Calibri" w:hAnsi="Calibri"/>
                <w:sz w:val="23"/>
                <w:szCs w:val="23"/>
                <w:lang w:eastAsia="en-GB"/>
              </w:rPr>
              <w:t xml:space="preserve">TOT </w:t>
            </w:r>
            <w:r w:rsidR="00BE5735">
              <w:rPr>
                <w:rFonts w:ascii="Calibri" w:hAnsi="Calibri"/>
                <w:sz w:val="23"/>
                <w:szCs w:val="23"/>
                <w:lang w:eastAsia="en-GB"/>
              </w:rPr>
              <w:t>p</w:t>
            </w:r>
            <w:r w:rsidRPr="00C970CD">
              <w:rPr>
                <w:rFonts w:ascii="Calibri" w:hAnsi="Calibri"/>
                <w:sz w:val="23"/>
                <w:szCs w:val="23"/>
                <w:lang w:eastAsia="en-GB"/>
              </w:rPr>
              <w:t>lanning and preparation</w:t>
            </w:r>
            <w:r w:rsidR="00BE5735">
              <w:rPr>
                <w:rFonts w:ascii="Calibri" w:hAnsi="Calibri"/>
                <w:sz w:val="23"/>
                <w:szCs w:val="23"/>
                <w:lang w:eastAsia="en-GB"/>
              </w:rPr>
              <w:t>, in conjunction with CaLP</w:t>
            </w:r>
          </w:p>
        </w:tc>
        <w:tc>
          <w:tcPr>
            <w:tcW w:w="1998" w:type="dxa"/>
            <w:vAlign w:val="center"/>
          </w:tcPr>
          <w:p w14:paraId="1C465FE6" w14:textId="1A77C194" w:rsidR="00093FB4" w:rsidRPr="00C970CD" w:rsidRDefault="6161AB2B" w:rsidP="00035810">
            <w:pPr>
              <w:autoSpaceDE w:val="0"/>
              <w:autoSpaceDN w:val="0"/>
              <w:adjustRightInd w:val="0"/>
              <w:rPr>
                <w:rFonts w:ascii="Calibri" w:hAnsi="Calibri"/>
                <w:sz w:val="23"/>
                <w:szCs w:val="23"/>
                <w:lang w:eastAsia="en-GB"/>
              </w:rPr>
            </w:pPr>
            <w:r w:rsidRPr="6944F84E">
              <w:rPr>
                <w:rFonts w:ascii="Calibri" w:hAnsi="Calibri"/>
                <w:sz w:val="23"/>
                <w:szCs w:val="23"/>
                <w:lang w:eastAsia="en-GB"/>
              </w:rPr>
              <w:t xml:space="preserve">4 </w:t>
            </w:r>
            <w:r w:rsidR="3873B127" w:rsidRPr="6944F84E">
              <w:rPr>
                <w:rFonts w:ascii="Calibri" w:hAnsi="Calibri"/>
                <w:sz w:val="23"/>
                <w:szCs w:val="23"/>
                <w:lang w:eastAsia="en-GB"/>
              </w:rPr>
              <w:t>days</w:t>
            </w:r>
          </w:p>
        </w:tc>
      </w:tr>
      <w:tr w:rsidR="00BE5735" w:rsidRPr="00C970CD" w14:paraId="6D2EC71D" w14:textId="77777777" w:rsidTr="6944F84E">
        <w:trPr>
          <w:jc w:val="center"/>
        </w:trPr>
        <w:tc>
          <w:tcPr>
            <w:tcW w:w="1965" w:type="dxa"/>
          </w:tcPr>
          <w:p w14:paraId="6F9E5568" w14:textId="3A412C72" w:rsidR="00BE5735" w:rsidRDefault="00A41127" w:rsidP="0095573E">
            <w:pPr>
              <w:autoSpaceDE w:val="0"/>
              <w:autoSpaceDN w:val="0"/>
              <w:adjustRightInd w:val="0"/>
              <w:rPr>
                <w:rFonts w:ascii="Calibri" w:hAnsi="Calibri"/>
                <w:sz w:val="23"/>
                <w:szCs w:val="23"/>
                <w:lang w:eastAsia="en-GB"/>
              </w:rPr>
            </w:pPr>
            <w:r>
              <w:rPr>
                <w:rFonts w:ascii="Calibri" w:hAnsi="Calibri"/>
                <w:sz w:val="23"/>
                <w:szCs w:val="23"/>
                <w:lang w:eastAsia="en-GB"/>
              </w:rPr>
              <w:t>6</w:t>
            </w:r>
            <w:r w:rsidRPr="00A41127">
              <w:rPr>
                <w:rFonts w:ascii="Calibri" w:hAnsi="Calibri"/>
                <w:sz w:val="23"/>
                <w:szCs w:val="23"/>
                <w:vertAlign w:val="superscript"/>
                <w:lang w:eastAsia="en-GB"/>
              </w:rPr>
              <w:t>th</w:t>
            </w:r>
            <w:r>
              <w:rPr>
                <w:rFonts w:ascii="Calibri" w:hAnsi="Calibri"/>
                <w:sz w:val="23"/>
                <w:szCs w:val="23"/>
                <w:lang w:eastAsia="en-GB"/>
              </w:rPr>
              <w:t xml:space="preserve"> - </w:t>
            </w:r>
            <w:r w:rsidR="00BE5735">
              <w:rPr>
                <w:rFonts w:ascii="Calibri" w:hAnsi="Calibri"/>
                <w:sz w:val="23"/>
                <w:szCs w:val="23"/>
                <w:lang w:eastAsia="en-GB"/>
              </w:rPr>
              <w:t xml:space="preserve"> </w:t>
            </w:r>
            <w:r>
              <w:rPr>
                <w:rFonts w:ascii="Calibri" w:hAnsi="Calibri"/>
                <w:sz w:val="23"/>
                <w:szCs w:val="23"/>
                <w:lang w:eastAsia="en-GB"/>
              </w:rPr>
              <w:t>17</w:t>
            </w:r>
            <w:r w:rsidRPr="00A41127">
              <w:rPr>
                <w:rFonts w:ascii="Calibri" w:hAnsi="Calibri"/>
                <w:sz w:val="23"/>
                <w:szCs w:val="23"/>
                <w:vertAlign w:val="superscript"/>
                <w:lang w:eastAsia="en-GB"/>
              </w:rPr>
              <w:t>th</w:t>
            </w:r>
            <w:r>
              <w:rPr>
                <w:rFonts w:ascii="Calibri" w:hAnsi="Calibri"/>
                <w:sz w:val="23"/>
                <w:szCs w:val="23"/>
                <w:vertAlign w:val="superscript"/>
                <w:lang w:eastAsia="en-GB"/>
              </w:rPr>
              <w:t xml:space="preserve"> </w:t>
            </w:r>
            <w:r>
              <w:rPr>
                <w:rFonts w:ascii="Calibri" w:hAnsi="Calibri"/>
                <w:sz w:val="23"/>
                <w:szCs w:val="23"/>
                <w:lang w:eastAsia="en-GB"/>
              </w:rPr>
              <w:t>Sept</w:t>
            </w:r>
          </w:p>
        </w:tc>
        <w:tc>
          <w:tcPr>
            <w:tcW w:w="4623" w:type="dxa"/>
          </w:tcPr>
          <w:p w14:paraId="283F6647" w14:textId="0836C964" w:rsidR="00BE5735" w:rsidRPr="00093FB4" w:rsidRDefault="00BE5735" w:rsidP="00093FB4">
            <w:pPr>
              <w:autoSpaceDE w:val="0"/>
              <w:autoSpaceDN w:val="0"/>
              <w:adjustRightInd w:val="0"/>
              <w:rPr>
                <w:rFonts w:ascii="Calibri" w:hAnsi="Calibri"/>
                <w:sz w:val="23"/>
                <w:szCs w:val="23"/>
                <w:lang w:eastAsia="en-GB"/>
              </w:rPr>
            </w:pPr>
            <w:r>
              <w:rPr>
                <w:rFonts w:ascii="Calibri" w:hAnsi="Calibri"/>
                <w:sz w:val="23"/>
                <w:szCs w:val="23"/>
                <w:lang w:eastAsia="en-GB"/>
              </w:rPr>
              <w:t>TOT delivery, including report writing</w:t>
            </w:r>
          </w:p>
        </w:tc>
        <w:tc>
          <w:tcPr>
            <w:tcW w:w="1998" w:type="dxa"/>
            <w:vAlign w:val="center"/>
          </w:tcPr>
          <w:p w14:paraId="2343700F" w14:textId="4BF7ECDF" w:rsidR="00BE5735" w:rsidRDefault="69C89337" w:rsidP="00035810">
            <w:pPr>
              <w:autoSpaceDE w:val="0"/>
              <w:autoSpaceDN w:val="0"/>
              <w:adjustRightInd w:val="0"/>
              <w:rPr>
                <w:rFonts w:ascii="Calibri" w:hAnsi="Calibri"/>
                <w:sz w:val="23"/>
                <w:szCs w:val="23"/>
                <w:lang w:eastAsia="en-GB"/>
              </w:rPr>
            </w:pPr>
            <w:r w:rsidRPr="6944F84E">
              <w:rPr>
                <w:rFonts w:ascii="Calibri" w:hAnsi="Calibri"/>
                <w:sz w:val="23"/>
                <w:szCs w:val="23"/>
                <w:lang w:eastAsia="en-GB"/>
              </w:rPr>
              <w:t xml:space="preserve">6 </w:t>
            </w:r>
            <w:r w:rsidR="00BE5735" w:rsidRPr="6944F84E">
              <w:rPr>
                <w:rFonts w:ascii="Calibri" w:hAnsi="Calibri"/>
                <w:sz w:val="23"/>
                <w:szCs w:val="23"/>
                <w:lang w:eastAsia="en-GB"/>
              </w:rPr>
              <w:t>days</w:t>
            </w:r>
          </w:p>
        </w:tc>
      </w:tr>
      <w:tr w:rsidR="007E094A" w:rsidRPr="00C970CD" w14:paraId="2086DC9D" w14:textId="77777777" w:rsidTr="6944F84E">
        <w:trPr>
          <w:trHeight w:val="70"/>
          <w:jc w:val="center"/>
        </w:trPr>
        <w:tc>
          <w:tcPr>
            <w:tcW w:w="6588" w:type="dxa"/>
            <w:gridSpan w:val="2"/>
          </w:tcPr>
          <w:p w14:paraId="3A0A2906" w14:textId="700306F1" w:rsidR="007E094A" w:rsidRPr="00C970CD" w:rsidRDefault="007E094A" w:rsidP="0095573E">
            <w:pPr>
              <w:autoSpaceDE w:val="0"/>
              <w:autoSpaceDN w:val="0"/>
              <w:adjustRightInd w:val="0"/>
              <w:rPr>
                <w:rFonts w:ascii="Calibri" w:hAnsi="Calibri"/>
                <w:b/>
                <w:szCs w:val="23"/>
                <w:lang w:eastAsia="en-GB"/>
              </w:rPr>
            </w:pPr>
            <w:r w:rsidRPr="00C970CD">
              <w:rPr>
                <w:rFonts w:ascii="Calibri" w:hAnsi="Calibri"/>
                <w:b/>
                <w:szCs w:val="23"/>
                <w:lang w:eastAsia="en-GB"/>
              </w:rPr>
              <w:t>Total days</w:t>
            </w:r>
            <w:r w:rsidR="00C970CD">
              <w:rPr>
                <w:rFonts w:ascii="Calibri" w:hAnsi="Calibri"/>
                <w:b/>
                <w:szCs w:val="23"/>
                <w:lang w:eastAsia="en-GB"/>
              </w:rPr>
              <w:t>, maximum</w:t>
            </w:r>
            <w:r w:rsidRPr="00C970CD">
              <w:rPr>
                <w:rFonts w:ascii="Calibri" w:hAnsi="Calibri"/>
                <w:b/>
                <w:szCs w:val="23"/>
                <w:lang w:eastAsia="en-GB"/>
              </w:rPr>
              <w:t>:</w:t>
            </w:r>
          </w:p>
        </w:tc>
        <w:tc>
          <w:tcPr>
            <w:tcW w:w="1998" w:type="dxa"/>
          </w:tcPr>
          <w:p w14:paraId="32D495E2" w14:textId="5A22E52F" w:rsidR="007E094A" w:rsidRPr="00C970CD" w:rsidRDefault="00A41127" w:rsidP="0095573E">
            <w:pPr>
              <w:autoSpaceDE w:val="0"/>
              <w:autoSpaceDN w:val="0"/>
              <w:adjustRightInd w:val="0"/>
              <w:rPr>
                <w:rFonts w:ascii="Calibri" w:hAnsi="Calibri"/>
                <w:b/>
                <w:szCs w:val="23"/>
                <w:lang w:eastAsia="en-GB"/>
              </w:rPr>
            </w:pPr>
            <w:r>
              <w:rPr>
                <w:rFonts w:ascii="Calibri" w:hAnsi="Calibri"/>
                <w:b/>
                <w:szCs w:val="23"/>
                <w:lang w:eastAsia="en-GB"/>
              </w:rPr>
              <w:t>10</w:t>
            </w:r>
            <w:r w:rsidR="0036425A" w:rsidRPr="00C970CD">
              <w:rPr>
                <w:rFonts w:ascii="Calibri" w:hAnsi="Calibri"/>
                <w:b/>
                <w:szCs w:val="23"/>
                <w:lang w:eastAsia="en-GB"/>
              </w:rPr>
              <w:t xml:space="preserve"> </w:t>
            </w:r>
            <w:r w:rsidR="007E094A" w:rsidRPr="00C970CD">
              <w:rPr>
                <w:rFonts w:ascii="Calibri" w:hAnsi="Calibri"/>
                <w:b/>
                <w:szCs w:val="23"/>
                <w:lang w:eastAsia="en-GB"/>
              </w:rPr>
              <w:t>days</w:t>
            </w:r>
          </w:p>
        </w:tc>
      </w:tr>
    </w:tbl>
    <w:p w14:paraId="70CA40E2" w14:textId="77777777" w:rsidR="007E094A" w:rsidRPr="00C970CD" w:rsidRDefault="007E094A" w:rsidP="0095573E">
      <w:pPr>
        <w:autoSpaceDE w:val="0"/>
        <w:autoSpaceDN w:val="0"/>
        <w:adjustRightInd w:val="0"/>
        <w:rPr>
          <w:rFonts w:ascii="Calibri" w:hAnsi="Calibri"/>
          <w:sz w:val="23"/>
          <w:szCs w:val="23"/>
          <w:lang w:eastAsia="en-GB"/>
        </w:rPr>
      </w:pPr>
    </w:p>
    <w:p w14:paraId="1A2813BE" w14:textId="77777777" w:rsidR="00663226" w:rsidRPr="0091622D" w:rsidRDefault="00663226" w:rsidP="0095573E">
      <w:pPr>
        <w:autoSpaceDE w:val="0"/>
        <w:autoSpaceDN w:val="0"/>
        <w:adjustRightInd w:val="0"/>
        <w:rPr>
          <w:rFonts w:eastAsia="Calibri" w:cs="Arial"/>
          <w:color w:val="000000" w:themeColor="text1"/>
          <w:sz w:val="20"/>
          <w:lang w:val="en-US"/>
        </w:rPr>
      </w:pPr>
    </w:p>
    <w:p w14:paraId="0E8A1A65" w14:textId="77777777" w:rsidR="00DA6536" w:rsidRDefault="00DA6536" w:rsidP="00DA6536">
      <w:pPr>
        <w:pStyle w:val="Titre1"/>
        <w:spacing w:before="0" w:line="240" w:lineRule="auto"/>
        <w:jc w:val="left"/>
        <w:rPr>
          <w:rFonts w:asciiTheme="minorHAnsi" w:hAnsiTheme="minorHAnsi" w:cs="Arial"/>
          <w:sz w:val="22"/>
          <w:szCs w:val="22"/>
          <w:lang w:val="en-GB"/>
        </w:rPr>
      </w:pPr>
      <w:r w:rsidRPr="00DA6536">
        <w:rPr>
          <w:rFonts w:asciiTheme="minorHAnsi" w:hAnsiTheme="minorHAnsi" w:cs="Arial"/>
          <w:sz w:val="22"/>
          <w:szCs w:val="22"/>
          <w:lang w:val="en-GB"/>
        </w:rPr>
        <w:lastRenderedPageBreak/>
        <w:t>Management:</w:t>
      </w:r>
    </w:p>
    <w:p w14:paraId="63235B46" w14:textId="77777777" w:rsidR="00930A00" w:rsidRPr="00930A00" w:rsidRDefault="00930A00" w:rsidP="00930A00"/>
    <w:p w14:paraId="40086FC1" w14:textId="5A8EBAD7" w:rsidR="00B250FE" w:rsidRPr="00932A72" w:rsidRDefault="007E094A" w:rsidP="00DA6536">
      <w:pPr>
        <w:jc w:val="both"/>
        <w:rPr>
          <w:rFonts w:ascii="Calibri" w:hAnsi="Calibri"/>
          <w:sz w:val="23"/>
          <w:szCs w:val="23"/>
          <w:lang w:eastAsia="en-GB"/>
        </w:rPr>
      </w:pPr>
      <w:r w:rsidRPr="03499B9C">
        <w:rPr>
          <w:rFonts w:ascii="Calibri" w:hAnsi="Calibri"/>
          <w:sz w:val="23"/>
          <w:szCs w:val="23"/>
          <w:lang w:eastAsia="en-GB"/>
        </w:rPr>
        <w:t xml:space="preserve">The consultant will be managed by </w:t>
      </w:r>
      <w:r w:rsidR="696F4F60" w:rsidRPr="03499B9C">
        <w:rPr>
          <w:rFonts w:ascii="Calibri" w:hAnsi="Calibri"/>
          <w:sz w:val="23"/>
          <w:szCs w:val="23"/>
          <w:lang w:eastAsia="en-GB"/>
        </w:rPr>
        <w:t>Steph Roberson</w:t>
      </w:r>
      <w:r w:rsidR="00612299" w:rsidRPr="03499B9C">
        <w:rPr>
          <w:rFonts w:ascii="Calibri" w:hAnsi="Calibri"/>
          <w:sz w:val="23"/>
          <w:szCs w:val="23"/>
          <w:lang w:eastAsia="en-GB"/>
        </w:rPr>
        <w:t xml:space="preserve">, Learning </w:t>
      </w:r>
      <w:r w:rsidR="0908E654" w:rsidRPr="03499B9C">
        <w:rPr>
          <w:rFonts w:ascii="Calibri" w:hAnsi="Calibri"/>
          <w:sz w:val="23"/>
          <w:szCs w:val="23"/>
          <w:lang w:eastAsia="en-GB"/>
        </w:rPr>
        <w:t xml:space="preserve">Content </w:t>
      </w:r>
      <w:r w:rsidR="00612299" w:rsidRPr="03499B9C">
        <w:rPr>
          <w:rFonts w:ascii="Calibri" w:hAnsi="Calibri"/>
          <w:sz w:val="23"/>
          <w:szCs w:val="23"/>
          <w:lang w:eastAsia="en-GB"/>
        </w:rPr>
        <w:t>Lead</w:t>
      </w:r>
    </w:p>
    <w:p w14:paraId="1EB42026" w14:textId="77777777" w:rsidR="00B250FE" w:rsidRPr="00DA6536" w:rsidRDefault="00B250FE" w:rsidP="00DA6536">
      <w:pPr>
        <w:jc w:val="both"/>
        <w:rPr>
          <w:rFonts w:cs="Arial"/>
          <w:sz w:val="20"/>
        </w:rPr>
      </w:pPr>
    </w:p>
    <w:p w14:paraId="7F420DE5" w14:textId="77777777" w:rsidR="006E422A" w:rsidRPr="00DA6536" w:rsidRDefault="006E422A" w:rsidP="00DA6536">
      <w:pPr>
        <w:pStyle w:val="Titre1"/>
        <w:spacing w:before="0" w:line="240" w:lineRule="auto"/>
        <w:jc w:val="left"/>
        <w:rPr>
          <w:rFonts w:asciiTheme="minorHAnsi" w:hAnsiTheme="minorHAnsi" w:cs="Arial"/>
          <w:sz w:val="22"/>
          <w:szCs w:val="22"/>
          <w:lang w:val="en-GB"/>
        </w:rPr>
      </w:pPr>
      <w:r w:rsidRPr="00DA6536">
        <w:rPr>
          <w:rFonts w:asciiTheme="minorHAnsi" w:hAnsiTheme="minorHAnsi" w:cs="Arial"/>
          <w:sz w:val="22"/>
          <w:szCs w:val="22"/>
          <w:lang w:val="en-GB"/>
        </w:rPr>
        <w:t>Milestones and Payment Schedule:</w:t>
      </w:r>
    </w:p>
    <w:p w14:paraId="241BFDF5" w14:textId="77777777" w:rsidR="006E422A" w:rsidRPr="00930A00" w:rsidRDefault="006E422A" w:rsidP="00DA6536">
      <w:pPr>
        <w:pStyle w:val="Titre1"/>
        <w:spacing w:before="0" w:line="240" w:lineRule="auto"/>
        <w:jc w:val="left"/>
        <w:rPr>
          <w:rFonts w:ascii="Calibri" w:eastAsia="Times New Roman" w:hAnsi="Calibri" w:cs="Times New Roman"/>
          <w:b w:val="0"/>
          <w:color w:val="666666"/>
          <w:sz w:val="23"/>
          <w:szCs w:val="23"/>
          <w:lang w:val="en-GB" w:eastAsia="en-GB"/>
        </w:rPr>
      </w:pPr>
    </w:p>
    <w:p w14:paraId="1C3A7D33" w14:textId="688BF697" w:rsidR="00663226" w:rsidRPr="00C970CD" w:rsidRDefault="006E422A" w:rsidP="006E422A">
      <w:pPr>
        <w:jc w:val="both"/>
        <w:rPr>
          <w:rFonts w:ascii="Calibri" w:hAnsi="Calibri"/>
          <w:sz w:val="23"/>
          <w:szCs w:val="23"/>
          <w:lang w:eastAsia="en-GB"/>
        </w:rPr>
      </w:pPr>
      <w:r w:rsidRPr="00C970CD">
        <w:rPr>
          <w:rFonts w:ascii="Calibri" w:hAnsi="Calibri"/>
          <w:sz w:val="23"/>
          <w:szCs w:val="23"/>
          <w:lang w:eastAsia="en-GB"/>
        </w:rPr>
        <w:t>Payment will be made in line with the milestones and deadlines for key project deliverables as follows:</w:t>
      </w:r>
    </w:p>
    <w:p w14:paraId="0AE1BFCF" w14:textId="77777777" w:rsidR="001273A0" w:rsidRPr="00C970CD" w:rsidRDefault="001273A0" w:rsidP="006E422A">
      <w:pPr>
        <w:jc w:val="both"/>
        <w:rPr>
          <w:rFonts w:cs="Arial"/>
          <w:sz w:val="20"/>
        </w:rPr>
      </w:pPr>
    </w:p>
    <w:tbl>
      <w:tblPr>
        <w:tblStyle w:val="Grilledutableau"/>
        <w:tblW w:w="0" w:type="auto"/>
        <w:jc w:val="center"/>
        <w:tblLook w:val="04A0" w:firstRow="1" w:lastRow="0" w:firstColumn="1" w:lastColumn="0" w:noHBand="0" w:noVBand="1"/>
      </w:tblPr>
      <w:tblGrid>
        <w:gridCol w:w="7200"/>
        <w:gridCol w:w="1665"/>
      </w:tblGrid>
      <w:tr w:rsidR="006E422A" w:rsidRPr="00C970CD" w14:paraId="566CC560" w14:textId="77777777" w:rsidTr="00932A72">
        <w:trPr>
          <w:trHeight w:val="554"/>
          <w:jc w:val="center"/>
        </w:trPr>
        <w:tc>
          <w:tcPr>
            <w:tcW w:w="7200" w:type="dxa"/>
          </w:tcPr>
          <w:p w14:paraId="1188171C" w14:textId="1BD26231" w:rsidR="006E422A" w:rsidRPr="00C970CD" w:rsidRDefault="006E422A" w:rsidP="008E24EB">
            <w:pPr>
              <w:contextualSpacing/>
              <w:rPr>
                <w:rFonts w:ascii="Calibri" w:hAnsi="Calibri"/>
                <w:sz w:val="23"/>
                <w:szCs w:val="23"/>
                <w:lang w:eastAsia="en-GB"/>
              </w:rPr>
            </w:pPr>
            <w:r w:rsidRPr="00C970CD">
              <w:rPr>
                <w:rFonts w:ascii="Calibri" w:hAnsi="Calibri"/>
                <w:i/>
                <w:sz w:val="23"/>
                <w:szCs w:val="23"/>
                <w:lang w:eastAsia="en-GB"/>
              </w:rPr>
              <w:t>Milestone 1:</w:t>
            </w:r>
            <w:r w:rsidRPr="00C970CD">
              <w:rPr>
                <w:rFonts w:ascii="Calibri" w:hAnsi="Calibri"/>
                <w:sz w:val="23"/>
                <w:szCs w:val="23"/>
                <w:lang w:eastAsia="en-GB"/>
              </w:rPr>
              <w:t xml:space="preserve"> Completion </w:t>
            </w:r>
            <w:r w:rsidR="00776827" w:rsidRPr="00C970CD">
              <w:rPr>
                <w:rFonts w:ascii="Calibri" w:hAnsi="Calibri"/>
                <w:sz w:val="23"/>
                <w:szCs w:val="23"/>
                <w:lang w:eastAsia="en-GB"/>
              </w:rPr>
              <w:t xml:space="preserve">of Training of Trainers </w:t>
            </w:r>
            <w:r w:rsidR="008A6B4D">
              <w:rPr>
                <w:rFonts w:ascii="Calibri" w:hAnsi="Calibri"/>
                <w:sz w:val="23"/>
                <w:szCs w:val="23"/>
                <w:lang w:eastAsia="en-GB"/>
              </w:rPr>
              <w:t>course</w:t>
            </w:r>
            <w:r w:rsidR="00035810">
              <w:rPr>
                <w:rFonts w:ascii="Calibri" w:hAnsi="Calibri"/>
                <w:sz w:val="23"/>
                <w:szCs w:val="23"/>
                <w:lang w:eastAsia="en-GB"/>
              </w:rPr>
              <w:t>,</w:t>
            </w:r>
            <w:r w:rsidR="008A6B4D">
              <w:rPr>
                <w:rFonts w:ascii="Calibri" w:hAnsi="Calibri"/>
                <w:sz w:val="23"/>
                <w:szCs w:val="23"/>
                <w:lang w:eastAsia="en-GB"/>
              </w:rPr>
              <w:t xml:space="preserve"> </w:t>
            </w:r>
            <w:r w:rsidR="008E24EB" w:rsidRPr="00C970CD">
              <w:rPr>
                <w:rFonts w:ascii="Calibri" w:hAnsi="Calibri"/>
                <w:sz w:val="23"/>
                <w:szCs w:val="23"/>
                <w:lang w:eastAsia="en-GB"/>
              </w:rPr>
              <w:t xml:space="preserve">including submission </w:t>
            </w:r>
            <w:r w:rsidR="008A6B4D">
              <w:rPr>
                <w:rFonts w:ascii="Calibri" w:hAnsi="Calibri"/>
                <w:sz w:val="23"/>
                <w:szCs w:val="23"/>
                <w:lang w:eastAsia="en-GB"/>
              </w:rPr>
              <w:t>of</w:t>
            </w:r>
            <w:r w:rsidR="00A56203" w:rsidRPr="00C970CD">
              <w:rPr>
                <w:rFonts w:ascii="Calibri" w:hAnsi="Calibri"/>
                <w:sz w:val="23"/>
                <w:szCs w:val="23"/>
                <w:lang w:eastAsia="en-GB"/>
              </w:rPr>
              <w:t xml:space="preserve"> report </w:t>
            </w:r>
          </w:p>
        </w:tc>
        <w:tc>
          <w:tcPr>
            <w:tcW w:w="1665" w:type="dxa"/>
            <w:vAlign w:val="center"/>
          </w:tcPr>
          <w:p w14:paraId="2CEB3569" w14:textId="59967F50" w:rsidR="006E422A" w:rsidRPr="00C970CD" w:rsidRDefault="00612299" w:rsidP="00932A72">
            <w:pPr>
              <w:jc w:val="center"/>
              <w:rPr>
                <w:rFonts w:ascii="Calibri" w:hAnsi="Calibri"/>
                <w:sz w:val="23"/>
                <w:szCs w:val="23"/>
                <w:lang w:eastAsia="en-GB"/>
              </w:rPr>
            </w:pPr>
            <w:r>
              <w:rPr>
                <w:rFonts w:ascii="Calibri" w:hAnsi="Calibri"/>
                <w:sz w:val="23"/>
                <w:szCs w:val="23"/>
                <w:lang w:eastAsia="en-GB"/>
              </w:rPr>
              <w:t>100</w:t>
            </w:r>
            <w:r w:rsidR="008A6B4D">
              <w:rPr>
                <w:rFonts w:ascii="Calibri" w:hAnsi="Calibri"/>
                <w:sz w:val="23"/>
                <w:szCs w:val="23"/>
                <w:lang w:eastAsia="en-GB"/>
              </w:rPr>
              <w:t>% fee</w:t>
            </w:r>
          </w:p>
        </w:tc>
      </w:tr>
    </w:tbl>
    <w:p w14:paraId="2362306E" w14:textId="77777777" w:rsidR="002315FF" w:rsidRPr="00C970CD" w:rsidRDefault="002315FF" w:rsidP="004471CB">
      <w:pPr>
        <w:jc w:val="both"/>
        <w:rPr>
          <w:rFonts w:cs="Arial"/>
          <w:b/>
          <w:bCs/>
          <w:sz w:val="20"/>
          <w:lang w:val="en-US"/>
        </w:rPr>
      </w:pPr>
    </w:p>
    <w:p w14:paraId="08E8AEE0" w14:textId="77777777" w:rsidR="00630300" w:rsidRDefault="00630300" w:rsidP="00630300">
      <w:pPr>
        <w:pStyle w:val="Titre1"/>
        <w:spacing w:before="0" w:line="240" w:lineRule="auto"/>
        <w:jc w:val="left"/>
        <w:rPr>
          <w:rFonts w:asciiTheme="minorHAnsi" w:hAnsiTheme="minorHAnsi" w:cs="Arial"/>
          <w:sz w:val="22"/>
          <w:szCs w:val="22"/>
          <w:lang w:val="en-GB"/>
        </w:rPr>
      </w:pPr>
      <w:r>
        <w:rPr>
          <w:rFonts w:asciiTheme="minorHAnsi" w:hAnsiTheme="minorHAnsi" w:cs="Arial"/>
          <w:sz w:val="22"/>
          <w:szCs w:val="22"/>
          <w:lang w:val="en-GB"/>
        </w:rPr>
        <w:t>Note</w:t>
      </w:r>
      <w:r w:rsidRPr="00DA6536">
        <w:rPr>
          <w:rFonts w:asciiTheme="minorHAnsi" w:hAnsiTheme="minorHAnsi" w:cs="Arial"/>
          <w:sz w:val="22"/>
          <w:szCs w:val="22"/>
          <w:lang w:val="en-GB"/>
        </w:rPr>
        <w:t>:</w:t>
      </w:r>
    </w:p>
    <w:p w14:paraId="618982B7" w14:textId="77777777" w:rsidR="00630300" w:rsidRPr="00930A00" w:rsidRDefault="00630300" w:rsidP="00630300"/>
    <w:p w14:paraId="349E5A0D" w14:textId="64F7D37E" w:rsidR="00612299" w:rsidRPr="005E25D8" w:rsidRDefault="00C970CD" w:rsidP="005E25D8">
      <w:pPr>
        <w:shd w:val="clear" w:color="auto" w:fill="FFFFFF"/>
        <w:spacing w:after="360"/>
        <w:textAlignment w:val="baseline"/>
        <w:rPr>
          <w:rFonts w:asciiTheme="minorHAnsi" w:hAnsiTheme="minorHAnsi" w:cs="Arial"/>
        </w:rPr>
      </w:pPr>
      <w:r w:rsidRPr="005E25D8">
        <w:rPr>
          <w:rFonts w:asciiTheme="minorHAnsi" w:hAnsiTheme="minorHAnsi" w:cs="Arial"/>
        </w:rPr>
        <w:t>The consultant should have the following essential skills and knowledge:</w:t>
      </w:r>
    </w:p>
    <w:p w14:paraId="180F1ED4" w14:textId="1B659E92" w:rsidR="00C970CD" w:rsidRPr="005E25D8" w:rsidRDefault="00C970CD" w:rsidP="005E25D8">
      <w:pPr>
        <w:pStyle w:val="Paragraphedeliste"/>
        <w:numPr>
          <w:ilvl w:val="0"/>
          <w:numId w:val="47"/>
        </w:numPr>
        <w:shd w:val="clear" w:color="auto" w:fill="FFFFFF"/>
        <w:spacing w:after="360"/>
        <w:textAlignment w:val="baseline"/>
        <w:rPr>
          <w:rFonts w:asciiTheme="minorHAnsi" w:hAnsiTheme="minorHAnsi" w:cs="Arial"/>
        </w:rPr>
      </w:pPr>
      <w:r w:rsidRPr="005E25D8">
        <w:rPr>
          <w:rFonts w:asciiTheme="minorHAnsi" w:hAnsiTheme="minorHAnsi" w:cs="Arial"/>
        </w:rPr>
        <w:t xml:space="preserve">Proven experience of planning and delivering high quality training courses related to </w:t>
      </w:r>
      <w:r w:rsidR="00414942" w:rsidRPr="005E25D8">
        <w:rPr>
          <w:rFonts w:asciiTheme="minorHAnsi" w:hAnsiTheme="minorHAnsi" w:cs="Arial"/>
        </w:rPr>
        <w:t>CVA, including remote/online courses</w:t>
      </w:r>
    </w:p>
    <w:p w14:paraId="03CBD417" w14:textId="1B0E828B" w:rsidR="00C970CD" w:rsidRPr="005E25D8" w:rsidRDefault="00CE7065" w:rsidP="005E25D8">
      <w:pPr>
        <w:pStyle w:val="Paragraphedeliste"/>
        <w:numPr>
          <w:ilvl w:val="0"/>
          <w:numId w:val="47"/>
        </w:numPr>
        <w:shd w:val="clear" w:color="auto" w:fill="FFFFFF"/>
        <w:spacing w:after="360"/>
        <w:textAlignment w:val="baseline"/>
        <w:rPr>
          <w:rFonts w:asciiTheme="minorHAnsi" w:hAnsiTheme="minorHAnsi" w:cs="Arial"/>
        </w:rPr>
      </w:pPr>
      <w:r w:rsidRPr="005E25D8">
        <w:rPr>
          <w:rFonts w:asciiTheme="minorHAnsi" w:hAnsiTheme="minorHAnsi" w:cs="Arial"/>
        </w:rPr>
        <w:t>Be a CaLP-certified</w:t>
      </w:r>
      <w:r w:rsidR="00C970CD" w:rsidRPr="005E25D8">
        <w:rPr>
          <w:rFonts w:asciiTheme="minorHAnsi" w:hAnsiTheme="minorHAnsi" w:cs="Arial"/>
        </w:rPr>
        <w:t xml:space="preserve"> </w:t>
      </w:r>
      <w:r w:rsidRPr="005E25D8">
        <w:rPr>
          <w:rFonts w:asciiTheme="minorHAnsi" w:hAnsiTheme="minorHAnsi" w:cs="Arial"/>
        </w:rPr>
        <w:t>t</w:t>
      </w:r>
      <w:r w:rsidR="00C970CD" w:rsidRPr="005E25D8">
        <w:rPr>
          <w:rFonts w:asciiTheme="minorHAnsi" w:hAnsiTheme="minorHAnsi" w:cs="Arial"/>
        </w:rPr>
        <w:t xml:space="preserve">rainer </w:t>
      </w:r>
      <w:r w:rsidRPr="005E25D8">
        <w:rPr>
          <w:rFonts w:asciiTheme="minorHAnsi" w:hAnsiTheme="minorHAnsi" w:cs="Arial"/>
        </w:rPr>
        <w:t xml:space="preserve">for the </w:t>
      </w:r>
      <w:r w:rsidR="00414942" w:rsidRPr="005E25D8">
        <w:rPr>
          <w:rFonts w:asciiTheme="minorHAnsi" w:hAnsiTheme="minorHAnsi" w:cs="Arial"/>
        </w:rPr>
        <w:t xml:space="preserve">CaLP Online: </w:t>
      </w:r>
      <w:r w:rsidRPr="005E25D8">
        <w:rPr>
          <w:rFonts w:asciiTheme="minorHAnsi" w:hAnsiTheme="minorHAnsi" w:cs="Arial"/>
        </w:rPr>
        <w:t>Core CVA</w:t>
      </w:r>
      <w:r w:rsidR="00C970CD" w:rsidRPr="005E25D8">
        <w:rPr>
          <w:rFonts w:asciiTheme="minorHAnsi" w:hAnsiTheme="minorHAnsi" w:cs="Arial"/>
        </w:rPr>
        <w:t xml:space="preserve"> Skills for Programme Staff course</w:t>
      </w:r>
      <w:r w:rsidR="00414942" w:rsidRPr="005E25D8">
        <w:rPr>
          <w:rFonts w:asciiTheme="minorHAnsi" w:hAnsiTheme="minorHAnsi" w:cs="Arial"/>
        </w:rPr>
        <w:t>, including experience delivering it</w:t>
      </w:r>
    </w:p>
    <w:p w14:paraId="3D942AF5" w14:textId="7C58F21B" w:rsidR="00C970CD" w:rsidRPr="005E25D8" w:rsidRDefault="00C970CD" w:rsidP="005E25D8">
      <w:pPr>
        <w:pStyle w:val="Paragraphedeliste"/>
        <w:numPr>
          <w:ilvl w:val="0"/>
          <w:numId w:val="47"/>
        </w:numPr>
        <w:shd w:val="clear" w:color="auto" w:fill="FFFFFF"/>
        <w:spacing w:after="360"/>
        <w:textAlignment w:val="baseline"/>
        <w:rPr>
          <w:rFonts w:asciiTheme="minorHAnsi" w:hAnsiTheme="minorHAnsi" w:cs="Arial"/>
        </w:rPr>
      </w:pPr>
      <w:r w:rsidRPr="005E25D8">
        <w:rPr>
          <w:rFonts w:asciiTheme="minorHAnsi" w:hAnsiTheme="minorHAnsi" w:cs="Arial"/>
        </w:rPr>
        <w:t>Strong interactive facilitation skills and an adaptive, dynamic instructional approach to ensure learning remains tailored to evolving programming</w:t>
      </w:r>
    </w:p>
    <w:p w14:paraId="6CABCFA9" w14:textId="4C0BAB4C" w:rsidR="00A767DC" w:rsidRDefault="00612299" w:rsidP="005E25D8">
      <w:pPr>
        <w:pStyle w:val="Paragraphedeliste"/>
        <w:numPr>
          <w:ilvl w:val="0"/>
          <w:numId w:val="47"/>
        </w:numPr>
        <w:shd w:val="clear" w:color="auto" w:fill="FFFFFF"/>
        <w:spacing w:after="360"/>
        <w:textAlignment w:val="baseline"/>
        <w:rPr>
          <w:rFonts w:asciiTheme="minorHAnsi" w:hAnsiTheme="minorHAnsi" w:cs="Arial"/>
        </w:rPr>
      </w:pPr>
      <w:r w:rsidRPr="005E25D8">
        <w:rPr>
          <w:rFonts w:asciiTheme="minorHAnsi" w:hAnsiTheme="minorHAnsi" w:cs="Arial"/>
        </w:rPr>
        <w:t>Experience of delivering Training of Trainers</w:t>
      </w:r>
      <w:r w:rsidR="00CF5F38" w:rsidRPr="005E25D8">
        <w:rPr>
          <w:rFonts w:asciiTheme="minorHAnsi" w:hAnsiTheme="minorHAnsi" w:cs="Arial"/>
        </w:rPr>
        <w:t xml:space="preserve"> courses</w:t>
      </w:r>
      <w:r w:rsidRPr="005E25D8">
        <w:rPr>
          <w:rFonts w:asciiTheme="minorHAnsi" w:hAnsiTheme="minorHAnsi" w:cs="Arial"/>
        </w:rPr>
        <w:t xml:space="preserve"> for CaLP is preferred. </w:t>
      </w:r>
    </w:p>
    <w:p w14:paraId="76B7557A" w14:textId="030EE412" w:rsidR="00A00C03" w:rsidRDefault="00A00C03" w:rsidP="00A00C03">
      <w:pPr>
        <w:shd w:val="clear" w:color="auto" w:fill="FFFFFF"/>
        <w:spacing w:after="360"/>
        <w:textAlignment w:val="baseline"/>
        <w:rPr>
          <w:rFonts w:asciiTheme="minorHAnsi" w:hAnsiTheme="minorHAnsi" w:cs="Arial"/>
        </w:rPr>
      </w:pPr>
    </w:p>
    <w:p w14:paraId="43F452A5" w14:textId="19908F77" w:rsidR="00A00C03" w:rsidRPr="00A00C03" w:rsidRDefault="00A00C03" w:rsidP="00A00C03">
      <w:pPr>
        <w:spacing w:before="240" w:after="60"/>
        <w:contextualSpacing/>
        <w:jc w:val="both"/>
        <w:rPr>
          <w:rFonts w:asciiTheme="minorHAnsi" w:eastAsiaTheme="minorEastAsia" w:hAnsiTheme="minorHAnsi" w:cstheme="minorHAnsi"/>
          <w:szCs w:val="24"/>
        </w:rPr>
      </w:pPr>
      <w:r w:rsidRPr="00A00C03">
        <w:rPr>
          <w:rFonts w:asciiTheme="minorHAnsi" w:eastAsiaTheme="minorEastAsia" w:hAnsiTheme="minorHAnsi" w:cstheme="minorHAnsi"/>
          <w:szCs w:val="24"/>
        </w:rPr>
        <w:t>Expressions of Interest must be sent to </w:t>
      </w:r>
      <w:hyperlink r:id="rId12" w:history="1">
        <w:r w:rsidRPr="00A00C03">
          <w:rPr>
            <w:rStyle w:val="Lienhypertexte"/>
            <w:rFonts w:asciiTheme="minorHAnsi" w:eastAsiaTheme="minorEastAsia" w:hAnsiTheme="minorHAnsi" w:cstheme="minorHAnsi"/>
            <w:szCs w:val="24"/>
          </w:rPr>
          <w:t>lmbodj@wa.acfspain.org</w:t>
        </w:r>
      </w:hyperlink>
      <w:r w:rsidRPr="00A00C03">
        <w:rPr>
          <w:rFonts w:asciiTheme="minorHAnsi" w:eastAsiaTheme="minorEastAsia" w:hAnsiTheme="minorHAnsi" w:cstheme="minorHAnsi"/>
          <w:szCs w:val="24"/>
        </w:rPr>
        <w:t xml:space="preserve">  and </w:t>
      </w:r>
      <w:hyperlink r:id="rId13" w:history="1">
        <w:r w:rsidRPr="00A00C03">
          <w:rPr>
            <w:rStyle w:val="Lienhypertexte"/>
            <w:rFonts w:asciiTheme="minorHAnsi" w:eastAsiaTheme="minorEastAsia" w:hAnsiTheme="minorHAnsi" w:cstheme="minorHAnsi"/>
            <w:szCs w:val="24"/>
          </w:rPr>
          <w:t>consult@calpnetwork.org</w:t>
        </w:r>
      </w:hyperlink>
      <w:r w:rsidRPr="00A00C03">
        <w:rPr>
          <w:rFonts w:asciiTheme="minorHAnsi" w:eastAsiaTheme="minorEastAsia" w:hAnsiTheme="minorHAnsi" w:cstheme="minorHAnsi"/>
          <w:szCs w:val="24"/>
        </w:rPr>
        <w:t xml:space="preserve"> by end of day </w:t>
      </w:r>
      <w:r w:rsidR="00E8217B">
        <w:rPr>
          <w:rFonts w:asciiTheme="minorHAnsi" w:eastAsiaTheme="minorEastAsia" w:hAnsiTheme="minorHAnsi" w:cstheme="minorHAnsi"/>
          <w:szCs w:val="24"/>
        </w:rPr>
        <w:t>Monday</w:t>
      </w:r>
      <w:r w:rsidRPr="00A00C03">
        <w:rPr>
          <w:rFonts w:asciiTheme="minorHAnsi" w:eastAsiaTheme="minorEastAsia" w:hAnsiTheme="minorHAnsi" w:cstheme="minorHAnsi"/>
          <w:szCs w:val="24"/>
        </w:rPr>
        <w:t xml:space="preserve">, July </w:t>
      </w:r>
      <w:r>
        <w:rPr>
          <w:rFonts w:asciiTheme="minorHAnsi" w:eastAsiaTheme="minorEastAsia" w:hAnsiTheme="minorHAnsi" w:cstheme="minorHAnsi"/>
          <w:szCs w:val="24"/>
        </w:rPr>
        <w:t>26</w:t>
      </w:r>
      <w:r w:rsidRPr="00A00C03">
        <w:rPr>
          <w:rFonts w:asciiTheme="minorHAnsi" w:eastAsiaTheme="minorEastAsia" w:hAnsiTheme="minorHAnsi" w:cstheme="minorHAnsi"/>
          <w:szCs w:val="24"/>
          <w:vertAlign w:val="superscript"/>
        </w:rPr>
        <w:t>th</w:t>
      </w:r>
      <w:r w:rsidRPr="00A00C03">
        <w:rPr>
          <w:rFonts w:asciiTheme="minorHAnsi" w:eastAsiaTheme="minorEastAsia" w:hAnsiTheme="minorHAnsi" w:cstheme="minorHAnsi"/>
          <w:szCs w:val="24"/>
        </w:rPr>
        <w:t xml:space="preserve"> 2021.</w:t>
      </w:r>
    </w:p>
    <w:p w14:paraId="0F134F19" w14:textId="77777777" w:rsidR="00A00C03" w:rsidRPr="00A00C03" w:rsidRDefault="00A00C03" w:rsidP="00A00C03">
      <w:pPr>
        <w:spacing w:before="240" w:after="60"/>
        <w:contextualSpacing/>
        <w:jc w:val="both"/>
        <w:rPr>
          <w:rFonts w:asciiTheme="minorHAnsi" w:eastAsiaTheme="minorEastAsia" w:hAnsiTheme="minorHAnsi" w:cstheme="minorHAnsi"/>
          <w:szCs w:val="24"/>
        </w:rPr>
      </w:pPr>
    </w:p>
    <w:p w14:paraId="72CE2CAC" w14:textId="3ADC7023" w:rsidR="00A00C03" w:rsidRPr="00A00C03" w:rsidRDefault="00A00C03" w:rsidP="00A00C03">
      <w:pPr>
        <w:spacing w:before="240" w:after="60"/>
        <w:contextualSpacing/>
        <w:jc w:val="both"/>
        <w:rPr>
          <w:rFonts w:asciiTheme="minorHAnsi" w:eastAsiaTheme="minorEastAsia" w:hAnsiTheme="minorHAnsi" w:cstheme="minorHAnsi"/>
          <w:szCs w:val="24"/>
        </w:rPr>
      </w:pPr>
      <w:r w:rsidRPr="00A00C03">
        <w:rPr>
          <w:rFonts w:asciiTheme="minorHAnsi" w:eastAsiaTheme="minorEastAsia" w:hAnsiTheme="minorHAnsi" w:cstheme="minorHAnsi"/>
          <w:szCs w:val="24"/>
        </w:rPr>
        <w:t xml:space="preserve">If you have any questions about your application, please contact </w:t>
      </w:r>
      <w:hyperlink r:id="rId14" w:history="1">
        <w:r w:rsidR="00444D73" w:rsidRPr="00E2281B">
          <w:rPr>
            <w:rStyle w:val="Lienhypertexte"/>
            <w:rFonts w:asciiTheme="minorHAnsi" w:hAnsiTheme="minorHAnsi" w:cstheme="minorHAnsi"/>
            <w:szCs w:val="24"/>
          </w:rPr>
          <w:t>Steph.Roberson@calpnetwork.org</w:t>
        </w:r>
      </w:hyperlink>
      <w:r w:rsidR="00444D73">
        <w:rPr>
          <w:rFonts w:asciiTheme="minorHAnsi" w:hAnsiTheme="minorHAnsi" w:cstheme="minorHAnsi"/>
          <w:szCs w:val="24"/>
        </w:rPr>
        <w:t>.</w:t>
      </w:r>
    </w:p>
    <w:p w14:paraId="6D503F1C" w14:textId="77777777" w:rsidR="00A00C03" w:rsidRPr="00A00C03" w:rsidRDefault="00A00C03" w:rsidP="00A00C03">
      <w:pPr>
        <w:shd w:val="clear" w:color="auto" w:fill="FFFFFF"/>
        <w:spacing w:after="360"/>
        <w:textAlignment w:val="baseline"/>
        <w:rPr>
          <w:rFonts w:asciiTheme="minorHAnsi" w:hAnsiTheme="minorHAnsi" w:cs="Arial"/>
        </w:rPr>
      </w:pPr>
    </w:p>
    <w:sectPr w:rsidR="00A00C03" w:rsidRPr="00A00C03" w:rsidSect="00BE6A1A">
      <w:headerReference w:type="default" r:id="rId15"/>
      <w:footerReference w:type="default" r:id="rId16"/>
      <w:pgSz w:w="11907" w:h="16840" w:code="9"/>
      <w:pgMar w:top="1134" w:right="1134" w:bottom="1134" w:left="1134" w:header="709" w:footer="709"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A53C8" w14:textId="77777777" w:rsidR="00424AD6" w:rsidRDefault="00424AD6">
      <w:r>
        <w:separator/>
      </w:r>
    </w:p>
  </w:endnote>
  <w:endnote w:type="continuationSeparator" w:id="0">
    <w:p w14:paraId="0E8A86FB" w14:textId="77777777" w:rsidR="00424AD6" w:rsidRDefault="00424AD6">
      <w:r>
        <w:continuationSeparator/>
      </w:r>
    </w:p>
  </w:endnote>
  <w:endnote w:type="continuationNotice" w:id="1">
    <w:p w14:paraId="208AEDB6" w14:textId="77777777" w:rsidR="00424AD6" w:rsidRDefault="00424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B379" w14:textId="2B046634" w:rsidR="00093FB4" w:rsidRDefault="00093FB4">
    <w:pPr>
      <w:pStyle w:val="Pieddepage"/>
      <w:jc w:val="center"/>
    </w:pPr>
    <w:r>
      <w:fldChar w:fldCharType="begin"/>
    </w:r>
    <w:r>
      <w:instrText xml:space="preserve"> PAGE   \* MERGEFORMAT </w:instrText>
    </w:r>
    <w:r>
      <w:fldChar w:fldCharType="separate"/>
    </w:r>
    <w:r w:rsidR="00CE7065">
      <w:rPr>
        <w:noProof/>
      </w:rPr>
      <w:t>1</w:t>
    </w:r>
    <w:r>
      <w:rPr>
        <w:noProof/>
      </w:rPr>
      <w:fldChar w:fldCharType="end"/>
    </w:r>
  </w:p>
  <w:p w14:paraId="1B35D89D" w14:textId="77777777" w:rsidR="00093FB4" w:rsidRDefault="00093FB4">
    <w:pPr>
      <w:pStyle w:val="Pieddepage"/>
      <w:tabs>
        <w:tab w:val="clear" w:pos="4153"/>
        <w:tab w:val="clear" w:pos="8306"/>
        <w:tab w:val="center" w:pos="4512"/>
        <w:tab w:val="right" w:pos="900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88BA9" w14:textId="77777777" w:rsidR="00424AD6" w:rsidRDefault="00424AD6">
      <w:r>
        <w:separator/>
      </w:r>
    </w:p>
  </w:footnote>
  <w:footnote w:type="continuationSeparator" w:id="0">
    <w:p w14:paraId="5738EB06" w14:textId="77777777" w:rsidR="00424AD6" w:rsidRDefault="00424AD6">
      <w:r>
        <w:continuationSeparator/>
      </w:r>
    </w:p>
  </w:footnote>
  <w:footnote w:type="continuationNotice" w:id="1">
    <w:p w14:paraId="50E6C70A" w14:textId="77777777" w:rsidR="00424AD6" w:rsidRDefault="00424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D5E0" w14:textId="77777777" w:rsidR="00093FB4" w:rsidRDefault="00093FB4">
    <w:pPr>
      <w:pStyle w:val="En-tte"/>
      <w:tabs>
        <w:tab w:val="clear" w:pos="4153"/>
        <w:tab w:val="clear" w:pos="8306"/>
        <w:tab w:val="center" w:pos="4488"/>
        <w:tab w:val="right" w:pos="900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3632F1"/>
    <w:multiLevelType w:val="hybridMultilevel"/>
    <w:tmpl w:val="132E17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A71B1"/>
    <w:multiLevelType w:val="hybridMultilevel"/>
    <w:tmpl w:val="D7125B06"/>
    <w:lvl w:ilvl="0" w:tplc="E8EEA906">
      <w:start w:val="4"/>
      <w:numFmt w:val="bullet"/>
      <w:lvlText w:val="-"/>
      <w:lvlJc w:val="left"/>
      <w:pPr>
        <w:tabs>
          <w:tab w:val="num" w:pos="792"/>
        </w:tabs>
        <w:ind w:left="792" w:hanging="360"/>
      </w:pPr>
      <w:rPr>
        <w:rFonts w:ascii="Arial" w:eastAsia="Times New Roman" w:hAnsi="Aria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cs="Wingdings" w:hint="default"/>
      </w:rPr>
    </w:lvl>
    <w:lvl w:ilvl="3" w:tplc="100C0001">
      <w:start w:val="1"/>
      <w:numFmt w:val="bullet"/>
      <w:lvlText w:val=""/>
      <w:lvlJc w:val="left"/>
      <w:pPr>
        <w:tabs>
          <w:tab w:val="num" w:pos="2880"/>
        </w:tabs>
        <w:ind w:left="2880" w:hanging="360"/>
      </w:pPr>
      <w:rPr>
        <w:rFonts w:ascii="Symbol" w:hAnsi="Symbol" w:cs="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start w:val="1"/>
      <w:numFmt w:val="bullet"/>
      <w:lvlText w:val=""/>
      <w:lvlJc w:val="left"/>
      <w:pPr>
        <w:tabs>
          <w:tab w:val="num" w:pos="4320"/>
        </w:tabs>
        <w:ind w:left="4320" w:hanging="360"/>
      </w:pPr>
      <w:rPr>
        <w:rFonts w:ascii="Wingdings" w:hAnsi="Wingdings" w:cs="Wingdings" w:hint="default"/>
      </w:rPr>
    </w:lvl>
    <w:lvl w:ilvl="6" w:tplc="100C0001">
      <w:start w:val="1"/>
      <w:numFmt w:val="bullet"/>
      <w:lvlText w:val=""/>
      <w:lvlJc w:val="left"/>
      <w:pPr>
        <w:tabs>
          <w:tab w:val="num" w:pos="5040"/>
        </w:tabs>
        <w:ind w:left="5040" w:hanging="360"/>
      </w:pPr>
      <w:rPr>
        <w:rFonts w:ascii="Symbol" w:hAnsi="Symbol" w:cs="Symbol" w:hint="default"/>
      </w:rPr>
    </w:lvl>
    <w:lvl w:ilvl="7" w:tplc="100C0003">
      <w:start w:val="1"/>
      <w:numFmt w:val="bullet"/>
      <w:lvlText w:val="o"/>
      <w:lvlJc w:val="left"/>
      <w:pPr>
        <w:tabs>
          <w:tab w:val="num" w:pos="5760"/>
        </w:tabs>
        <w:ind w:left="5760" w:hanging="360"/>
      </w:pPr>
      <w:rPr>
        <w:rFonts w:ascii="Courier New" w:hAnsi="Courier New" w:cs="Courier New" w:hint="default"/>
      </w:rPr>
    </w:lvl>
    <w:lvl w:ilvl="8" w:tplc="10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5C202B"/>
    <w:multiLevelType w:val="hybridMultilevel"/>
    <w:tmpl w:val="8ADCA7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11384"/>
    <w:multiLevelType w:val="hybridMultilevel"/>
    <w:tmpl w:val="85520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327F"/>
    <w:multiLevelType w:val="hybridMultilevel"/>
    <w:tmpl w:val="A254E982"/>
    <w:lvl w:ilvl="0" w:tplc="C3B8F0E2">
      <w:start w:val="1"/>
      <w:numFmt w:val="decimal"/>
      <w:lvlText w:val="%1."/>
      <w:lvlJc w:val="left"/>
      <w:pPr>
        <w:ind w:left="360" w:hanging="360"/>
      </w:pPr>
      <w:rPr>
        <w:rFonts w:ascii="Calibri" w:eastAsia="Times New Roman" w:hAnsi="Calibri" w:cs="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4055E"/>
    <w:multiLevelType w:val="hybridMultilevel"/>
    <w:tmpl w:val="173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A1205"/>
    <w:multiLevelType w:val="hybridMultilevel"/>
    <w:tmpl w:val="8EAA98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3516E"/>
    <w:multiLevelType w:val="hybridMultilevel"/>
    <w:tmpl w:val="4224AA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11696"/>
    <w:multiLevelType w:val="hybridMultilevel"/>
    <w:tmpl w:val="71927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04DB9"/>
    <w:multiLevelType w:val="multilevel"/>
    <w:tmpl w:val="DB7CA6AE"/>
    <w:lvl w:ilvl="0">
      <w:start w:val="1"/>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 w15:restartNumberingAfterBreak="0">
    <w:nsid w:val="1B6B0482"/>
    <w:multiLevelType w:val="hybridMultilevel"/>
    <w:tmpl w:val="1AE41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D7DED"/>
    <w:multiLevelType w:val="hybridMultilevel"/>
    <w:tmpl w:val="D34A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A70ED"/>
    <w:multiLevelType w:val="multilevel"/>
    <w:tmpl w:val="19869C08"/>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59756C3"/>
    <w:multiLevelType w:val="hybridMultilevel"/>
    <w:tmpl w:val="9AD68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05392"/>
    <w:multiLevelType w:val="hybridMultilevel"/>
    <w:tmpl w:val="EC44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67C5F"/>
    <w:multiLevelType w:val="hybridMultilevel"/>
    <w:tmpl w:val="5DC014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B1731"/>
    <w:multiLevelType w:val="hybridMultilevel"/>
    <w:tmpl w:val="CB18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010FC"/>
    <w:multiLevelType w:val="hybridMultilevel"/>
    <w:tmpl w:val="71DE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714E8"/>
    <w:multiLevelType w:val="hybridMultilevel"/>
    <w:tmpl w:val="763E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B3E83"/>
    <w:multiLevelType w:val="hybridMultilevel"/>
    <w:tmpl w:val="6A3ACF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7A5B7F"/>
    <w:multiLevelType w:val="hybridMultilevel"/>
    <w:tmpl w:val="D0A6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8900AE"/>
    <w:multiLevelType w:val="hybridMultilevel"/>
    <w:tmpl w:val="76B0D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B773F9"/>
    <w:multiLevelType w:val="hybridMultilevel"/>
    <w:tmpl w:val="C212D3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E5622"/>
    <w:multiLevelType w:val="hybridMultilevel"/>
    <w:tmpl w:val="3FC6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7A30FE"/>
    <w:multiLevelType w:val="hybridMultilevel"/>
    <w:tmpl w:val="9B8608DC"/>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B913FA"/>
    <w:multiLevelType w:val="hybridMultilevel"/>
    <w:tmpl w:val="67B4D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0B75F1"/>
    <w:multiLevelType w:val="hybridMultilevel"/>
    <w:tmpl w:val="FC48F250"/>
    <w:lvl w:ilvl="0" w:tplc="E8EEA906">
      <w:start w:val="4"/>
      <w:numFmt w:val="bullet"/>
      <w:lvlText w:val="-"/>
      <w:lvlJc w:val="left"/>
      <w:pPr>
        <w:tabs>
          <w:tab w:val="num" w:pos="792"/>
        </w:tabs>
        <w:ind w:left="792" w:hanging="360"/>
      </w:pPr>
      <w:rPr>
        <w:rFonts w:ascii="Arial" w:eastAsia="Times New Roman" w:hAnsi="Aria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cs="Wingdings" w:hint="default"/>
      </w:rPr>
    </w:lvl>
    <w:lvl w:ilvl="3" w:tplc="100C0001">
      <w:start w:val="1"/>
      <w:numFmt w:val="bullet"/>
      <w:lvlText w:val=""/>
      <w:lvlJc w:val="left"/>
      <w:pPr>
        <w:tabs>
          <w:tab w:val="num" w:pos="2880"/>
        </w:tabs>
        <w:ind w:left="2880" w:hanging="360"/>
      </w:pPr>
      <w:rPr>
        <w:rFonts w:ascii="Symbol" w:hAnsi="Symbol" w:cs="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start w:val="1"/>
      <w:numFmt w:val="bullet"/>
      <w:lvlText w:val=""/>
      <w:lvlJc w:val="left"/>
      <w:pPr>
        <w:tabs>
          <w:tab w:val="num" w:pos="4320"/>
        </w:tabs>
        <w:ind w:left="4320" w:hanging="360"/>
      </w:pPr>
      <w:rPr>
        <w:rFonts w:ascii="Wingdings" w:hAnsi="Wingdings" w:cs="Wingdings" w:hint="default"/>
      </w:rPr>
    </w:lvl>
    <w:lvl w:ilvl="6" w:tplc="100C0001">
      <w:start w:val="1"/>
      <w:numFmt w:val="bullet"/>
      <w:lvlText w:val=""/>
      <w:lvlJc w:val="left"/>
      <w:pPr>
        <w:tabs>
          <w:tab w:val="num" w:pos="5040"/>
        </w:tabs>
        <w:ind w:left="5040" w:hanging="360"/>
      </w:pPr>
      <w:rPr>
        <w:rFonts w:ascii="Symbol" w:hAnsi="Symbol" w:cs="Symbol" w:hint="default"/>
      </w:rPr>
    </w:lvl>
    <w:lvl w:ilvl="7" w:tplc="100C0003">
      <w:start w:val="1"/>
      <w:numFmt w:val="bullet"/>
      <w:lvlText w:val="o"/>
      <w:lvlJc w:val="left"/>
      <w:pPr>
        <w:tabs>
          <w:tab w:val="num" w:pos="5760"/>
        </w:tabs>
        <w:ind w:left="5760" w:hanging="360"/>
      </w:pPr>
      <w:rPr>
        <w:rFonts w:ascii="Courier New" w:hAnsi="Courier New" w:cs="Courier New" w:hint="default"/>
      </w:rPr>
    </w:lvl>
    <w:lvl w:ilvl="8" w:tplc="100C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0DA3F2F"/>
    <w:multiLevelType w:val="hybridMultilevel"/>
    <w:tmpl w:val="1E481358"/>
    <w:lvl w:ilvl="0" w:tplc="BB30C6BE">
      <w:start w:val="1"/>
      <w:numFmt w:val="decimal"/>
      <w:lvlText w:val="%1)"/>
      <w:lvlJc w:val="left"/>
      <w:pPr>
        <w:ind w:left="360" w:hanging="360"/>
      </w:pPr>
      <w:rPr>
        <w:rFonts w:ascii="Calibri" w:hAnsi="Calibri"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AC10F76"/>
    <w:multiLevelType w:val="multilevel"/>
    <w:tmpl w:val="C628A06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5C2277"/>
    <w:multiLevelType w:val="hybridMultilevel"/>
    <w:tmpl w:val="E1A2AE6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B96B2D"/>
    <w:multiLevelType w:val="hybridMultilevel"/>
    <w:tmpl w:val="402E808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16602AC"/>
    <w:multiLevelType w:val="hybridMultilevel"/>
    <w:tmpl w:val="3B14F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1B580F"/>
    <w:multiLevelType w:val="multilevel"/>
    <w:tmpl w:val="14D693EA"/>
    <w:lvl w:ilvl="0">
      <w:start w:val="1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583C44F7"/>
    <w:multiLevelType w:val="hybridMultilevel"/>
    <w:tmpl w:val="68A4DE54"/>
    <w:lvl w:ilvl="0" w:tplc="34421B5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A20FD"/>
    <w:multiLevelType w:val="hybridMultilevel"/>
    <w:tmpl w:val="A5CE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C5C4B"/>
    <w:multiLevelType w:val="hybridMultilevel"/>
    <w:tmpl w:val="F454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5245B4"/>
    <w:multiLevelType w:val="hybridMultilevel"/>
    <w:tmpl w:val="882439C0"/>
    <w:lvl w:ilvl="0" w:tplc="25046078">
      <w:start w:val="1"/>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4B27DB"/>
    <w:multiLevelType w:val="hybridMultilevel"/>
    <w:tmpl w:val="D3805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5A6CAA"/>
    <w:multiLevelType w:val="hybridMultilevel"/>
    <w:tmpl w:val="22E4D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9647937"/>
    <w:multiLevelType w:val="multilevel"/>
    <w:tmpl w:val="22B0FE18"/>
    <w:lvl w:ilvl="0">
      <w:start w:val="1"/>
      <w:numFmt w:val="bullet"/>
      <w:lvlText w:val=""/>
      <w:lvlJc w:val="left"/>
      <w:pPr>
        <w:ind w:left="360" w:hanging="360"/>
      </w:pPr>
      <w:rPr>
        <w:rFonts w:ascii="Symbol" w:hAnsi="Symbol"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101873"/>
    <w:multiLevelType w:val="hybridMultilevel"/>
    <w:tmpl w:val="3996AFC0"/>
    <w:lvl w:ilvl="0" w:tplc="08090001">
      <w:start w:val="1"/>
      <w:numFmt w:val="bullet"/>
      <w:lvlText w:val=""/>
      <w:lvlJc w:val="left"/>
      <w:pPr>
        <w:tabs>
          <w:tab w:val="num" w:pos="360"/>
        </w:tabs>
        <w:ind w:left="360" w:hanging="360"/>
      </w:pPr>
      <w:rPr>
        <w:rFonts w:ascii="Symbol" w:hAnsi="Symbol" w:hint="default"/>
        <w:color w:val="76923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667D38"/>
    <w:multiLevelType w:val="hybridMultilevel"/>
    <w:tmpl w:val="2EA85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14D86"/>
    <w:multiLevelType w:val="hybridMultilevel"/>
    <w:tmpl w:val="C21093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CF07D7"/>
    <w:multiLevelType w:val="hybridMultilevel"/>
    <w:tmpl w:val="ED82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834AC9"/>
    <w:multiLevelType w:val="hybridMultilevel"/>
    <w:tmpl w:val="A9C0DD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8B78CB"/>
    <w:multiLevelType w:val="hybridMultilevel"/>
    <w:tmpl w:val="A4A025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1003" w:hanging="283"/>
        </w:pPr>
        <w:rPr>
          <w:rFonts w:ascii="Symbol" w:hAnsi="Symbol" w:hint="default"/>
        </w:rPr>
      </w:lvl>
    </w:lvlOverride>
  </w:num>
  <w:num w:numId="2">
    <w:abstractNumId w:val="3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34"/>
  </w:num>
  <w:num w:numId="6">
    <w:abstractNumId w:val="14"/>
  </w:num>
  <w:num w:numId="7">
    <w:abstractNumId w:val="39"/>
  </w:num>
  <w:num w:numId="8">
    <w:abstractNumId w:val="27"/>
  </w:num>
  <w:num w:numId="9">
    <w:abstractNumId w:val="2"/>
  </w:num>
  <w:num w:numId="10">
    <w:abstractNumId w:val="5"/>
  </w:num>
  <w:num w:numId="11">
    <w:abstractNumId w:val="37"/>
  </w:num>
  <w:num w:numId="12">
    <w:abstractNumId w:val="25"/>
  </w:num>
  <w:num w:numId="13">
    <w:abstractNumId w:val="9"/>
  </w:num>
  <w:num w:numId="14">
    <w:abstractNumId w:val="28"/>
  </w:num>
  <w:num w:numId="15">
    <w:abstractNumId w:val="42"/>
  </w:num>
  <w:num w:numId="16">
    <w:abstractNumId w:val="22"/>
  </w:num>
  <w:num w:numId="17">
    <w:abstractNumId w:val="16"/>
  </w:num>
  <w:num w:numId="18">
    <w:abstractNumId w:val="29"/>
  </w:num>
  <w:num w:numId="19">
    <w:abstractNumId w:val="40"/>
  </w:num>
  <w:num w:numId="20">
    <w:abstractNumId w:val="11"/>
  </w:num>
  <w:num w:numId="21">
    <w:abstractNumId w:val="21"/>
  </w:num>
  <w:num w:numId="22">
    <w:abstractNumId w:val="19"/>
  </w:num>
  <w:num w:numId="23">
    <w:abstractNumId w:val="44"/>
  </w:num>
  <w:num w:numId="24">
    <w:abstractNumId w:val="23"/>
  </w:num>
  <w:num w:numId="25">
    <w:abstractNumId w:val="12"/>
  </w:num>
  <w:num w:numId="26">
    <w:abstractNumId w:val="26"/>
  </w:num>
  <w:num w:numId="27">
    <w:abstractNumId w:val="24"/>
  </w:num>
  <w:num w:numId="28">
    <w:abstractNumId w:val="1"/>
  </w:num>
  <w:num w:numId="29">
    <w:abstractNumId w:val="46"/>
  </w:num>
  <w:num w:numId="30">
    <w:abstractNumId w:val="31"/>
  </w:num>
  <w:num w:numId="31">
    <w:abstractNumId w:val="30"/>
  </w:num>
  <w:num w:numId="32">
    <w:abstractNumId w:val="43"/>
  </w:num>
  <w:num w:numId="33">
    <w:abstractNumId w:val="3"/>
  </w:num>
  <w:num w:numId="34">
    <w:abstractNumId w:val="7"/>
  </w:num>
  <w:num w:numId="35">
    <w:abstractNumId w:val="15"/>
  </w:num>
  <w:num w:numId="36">
    <w:abstractNumId w:val="41"/>
  </w:num>
  <w:num w:numId="37">
    <w:abstractNumId w:val="20"/>
  </w:num>
  <w:num w:numId="38">
    <w:abstractNumId w:val="45"/>
  </w:num>
  <w:num w:numId="39">
    <w:abstractNumId w:val="8"/>
  </w:num>
  <w:num w:numId="40">
    <w:abstractNumId w:val="32"/>
  </w:num>
  <w:num w:numId="41">
    <w:abstractNumId w:val="4"/>
  </w:num>
  <w:num w:numId="42">
    <w:abstractNumId w:val="38"/>
  </w:num>
  <w:num w:numId="43">
    <w:abstractNumId w:val="18"/>
  </w:num>
  <w:num w:numId="44">
    <w:abstractNumId w:val="17"/>
  </w:num>
  <w:num w:numId="45">
    <w:abstractNumId w:val="6"/>
  </w:num>
  <w:num w:numId="46">
    <w:abstractNumId w:val="3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A4"/>
    <w:rsid w:val="00007053"/>
    <w:rsid w:val="00022A09"/>
    <w:rsid w:val="00024049"/>
    <w:rsid w:val="00024EB4"/>
    <w:rsid w:val="000346C9"/>
    <w:rsid w:val="00035810"/>
    <w:rsid w:val="0004062C"/>
    <w:rsid w:val="00040F5A"/>
    <w:rsid w:val="0004638A"/>
    <w:rsid w:val="000464AE"/>
    <w:rsid w:val="00056A4D"/>
    <w:rsid w:val="0006114D"/>
    <w:rsid w:val="000679B2"/>
    <w:rsid w:val="00091252"/>
    <w:rsid w:val="00093FB4"/>
    <w:rsid w:val="000948C3"/>
    <w:rsid w:val="000C0897"/>
    <w:rsid w:val="000C21A0"/>
    <w:rsid w:val="000C321C"/>
    <w:rsid w:val="000C4898"/>
    <w:rsid w:val="000C65A6"/>
    <w:rsid w:val="000D062D"/>
    <w:rsid w:val="000D2003"/>
    <w:rsid w:val="000D2263"/>
    <w:rsid w:val="000D333E"/>
    <w:rsid w:val="000D4A6B"/>
    <w:rsid w:val="000D4AB8"/>
    <w:rsid w:val="000E185C"/>
    <w:rsid w:val="000E57D6"/>
    <w:rsid w:val="000F294A"/>
    <w:rsid w:val="000F45F9"/>
    <w:rsid w:val="00100749"/>
    <w:rsid w:val="00102574"/>
    <w:rsid w:val="001036DD"/>
    <w:rsid w:val="00121F32"/>
    <w:rsid w:val="00126B37"/>
    <w:rsid w:val="001273A0"/>
    <w:rsid w:val="0013210C"/>
    <w:rsid w:val="00132AAB"/>
    <w:rsid w:val="001376EF"/>
    <w:rsid w:val="00142A59"/>
    <w:rsid w:val="001678C5"/>
    <w:rsid w:val="00190FFA"/>
    <w:rsid w:val="001A30DA"/>
    <w:rsid w:val="001B5973"/>
    <w:rsid w:val="001B6094"/>
    <w:rsid w:val="001C7244"/>
    <w:rsid w:val="001F18D4"/>
    <w:rsid w:val="0020504E"/>
    <w:rsid w:val="002211DE"/>
    <w:rsid w:val="00224A8D"/>
    <w:rsid w:val="002315FF"/>
    <w:rsid w:val="00236201"/>
    <w:rsid w:val="002435E0"/>
    <w:rsid w:val="0024445B"/>
    <w:rsid w:val="00245848"/>
    <w:rsid w:val="00246804"/>
    <w:rsid w:val="00251933"/>
    <w:rsid w:val="00264E56"/>
    <w:rsid w:val="00272585"/>
    <w:rsid w:val="00276FA0"/>
    <w:rsid w:val="00282B39"/>
    <w:rsid w:val="00282CE4"/>
    <w:rsid w:val="002A1BC1"/>
    <w:rsid w:val="002A2472"/>
    <w:rsid w:val="002A6E35"/>
    <w:rsid w:val="002B4B07"/>
    <w:rsid w:val="002B576E"/>
    <w:rsid w:val="002B6ADA"/>
    <w:rsid w:val="002D4931"/>
    <w:rsid w:val="002D5793"/>
    <w:rsid w:val="002F04B6"/>
    <w:rsid w:val="002F7A6B"/>
    <w:rsid w:val="00300558"/>
    <w:rsid w:val="00301B11"/>
    <w:rsid w:val="00302B14"/>
    <w:rsid w:val="00303FB2"/>
    <w:rsid w:val="00304BA4"/>
    <w:rsid w:val="00305010"/>
    <w:rsid w:val="00311332"/>
    <w:rsid w:val="00316121"/>
    <w:rsid w:val="00333E16"/>
    <w:rsid w:val="003341B0"/>
    <w:rsid w:val="0033649C"/>
    <w:rsid w:val="0034414E"/>
    <w:rsid w:val="003511DB"/>
    <w:rsid w:val="00356BD3"/>
    <w:rsid w:val="00362AB9"/>
    <w:rsid w:val="0036425A"/>
    <w:rsid w:val="00364718"/>
    <w:rsid w:val="00381676"/>
    <w:rsid w:val="003817CA"/>
    <w:rsid w:val="00381DD9"/>
    <w:rsid w:val="00384C91"/>
    <w:rsid w:val="003A3C23"/>
    <w:rsid w:val="003A5E5C"/>
    <w:rsid w:val="003C68B6"/>
    <w:rsid w:val="003E0E2E"/>
    <w:rsid w:val="003E498D"/>
    <w:rsid w:val="0040356E"/>
    <w:rsid w:val="00414942"/>
    <w:rsid w:val="00424AD6"/>
    <w:rsid w:val="00437DF0"/>
    <w:rsid w:val="00444D73"/>
    <w:rsid w:val="004471CB"/>
    <w:rsid w:val="00454AB6"/>
    <w:rsid w:val="00477561"/>
    <w:rsid w:val="00480DCF"/>
    <w:rsid w:val="0048398F"/>
    <w:rsid w:val="00494497"/>
    <w:rsid w:val="004A2CA2"/>
    <w:rsid w:val="004B4D67"/>
    <w:rsid w:val="004C233E"/>
    <w:rsid w:val="004E65D5"/>
    <w:rsid w:val="004F0EAF"/>
    <w:rsid w:val="004F3400"/>
    <w:rsid w:val="004F7D44"/>
    <w:rsid w:val="00513CE0"/>
    <w:rsid w:val="00514048"/>
    <w:rsid w:val="00515E0A"/>
    <w:rsid w:val="00520493"/>
    <w:rsid w:val="00522BFB"/>
    <w:rsid w:val="00524B7D"/>
    <w:rsid w:val="00533C31"/>
    <w:rsid w:val="00564648"/>
    <w:rsid w:val="00586D9D"/>
    <w:rsid w:val="00597342"/>
    <w:rsid w:val="005A33AB"/>
    <w:rsid w:val="005A4DA5"/>
    <w:rsid w:val="005B2541"/>
    <w:rsid w:val="005C75A8"/>
    <w:rsid w:val="005D2902"/>
    <w:rsid w:val="005D2E03"/>
    <w:rsid w:val="005D446F"/>
    <w:rsid w:val="005D5372"/>
    <w:rsid w:val="005E068D"/>
    <w:rsid w:val="005E25D8"/>
    <w:rsid w:val="006116D6"/>
    <w:rsid w:val="00612299"/>
    <w:rsid w:val="00630300"/>
    <w:rsid w:val="00637551"/>
    <w:rsid w:val="00637A6B"/>
    <w:rsid w:val="00642309"/>
    <w:rsid w:val="00642E0D"/>
    <w:rsid w:val="006435A9"/>
    <w:rsid w:val="00646CC3"/>
    <w:rsid w:val="006576F8"/>
    <w:rsid w:val="00662E04"/>
    <w:rsid w:val="00663226"/>
    <w:rsid w:val="0066650B"/>
    <w:rsid w:val="006703A3"/>
    <w:rsid w:val="00673B4A"/>
    <w:rsid w:val="006807C5"/>
    <w:rsid w:val="006837EC"/>
    <w:rsid w:val="006870B2"/>
    <w:rsid w:val="00694EA2"/>
    <w:rsid w:val="006A5258"/>
    <w:rsid w:val="006A6A0A"/>
    <w:rsid w:val="006A70C6"/>
    <w:rsid w:val="006B05D8"/>
    <w:rsid w:val="006B6F45"/>
    <w:rsid w:val="006C0C43"/>
    <w:rsid w:val="006C681F"/>
    <w:rsid w:val="006D0CEF"/>
    <w:rsid w:val="006D4EF2"/>
    <w:rsid w:val="006E1217"/>
    <w:rsid w:val="006E422A"/>
    <w:rsid w:val="006E61A0"/>
    <w:rsid w:val="006F7967"/>
    <w:rsid w:val="00702693"/>
    <w:rsid w:val="0070524D"/>
    <w:rsid w:val="00730A5E"/>
    <w:rsid w:val="0073217B"/>
    <w:rsid w:val="00763BC1"/>
    <w:rsid w:val="00776827"/>
    <w:rsid w:val="007776EC"/>
    <w:rsid w:val="00782F7D"/>
    <w:rsid w:val="00785424"/>
    <w:rsid w:val="007A1BFC"/>
    <w:rsid w:val="007A4080"/>
    <w:rsid w:val="007A6DE6"/>
    <w:rsid w:val="007A7452"/>
    <w:rsid w:val="007B5496"/>
    <w:rsid w:val="007C0077"/>
    <w:rsid w:val="007C2CD8"/>
    <w:rsid w:val="007C6B16"/>
    <w:rsid w:val="007C795A"/>
    <w:rsid w:val="007E094A"/>
    <w:rsid w:val="007E38FA"/>
    <w:rsid w:val="008020D2"/>
    <w:rsid w:val="00810808"/>
    <w:rsid w:val="00810906"/>
    <w:rsid w:val="00812549"/>
    <w:rsid w:val="00813EFC"/>
    <w:rsid w:val="0082092B"/>
    <w:rsid w:val="00825CB5"/>
    <w:rsid w:val="008317E9"/>
    <w:rsid w:val="00832D75"/>
    <w:rsid w:val="0083734E"/>
    <w:rsid w:val="00843C38"/>
    <w:rsid w:val="008627EC"/>
    <w:rsid w:val="00864AF6"/>
    <w:rsid w:val="008665A2"/>
    <w:rsid w:val="00870E8D"/>
    <w:rsid w:val="00876642"/>
    <w:rsid w:val="00896568"/>
    <w:rsid w:val="008A1C24"/>
    <w:rsid w:val="008A5173"/>
    <w:rsid w:val="008A6B4D"/>
    <w:rsid w:val="008A7941"/>
    <w:rsid w:val="008A7C7D"/>
    <w:rsid w:val="008B4A80"/>
    <w:rsid w:val="008E24EB"/>
    <w:rsid w:val="008E26C8"/>
    <w:rsid w:val="008F1EB2"/>
    <w:rsid w:val="00903493"/>
    <w:rsid w:val="009046A2"/>
    <w:rsid w:val="00906972"/>
    <w:rsid w:val="0091026A"/>
    <w:rsid w:val="00911169"/>
    <w:rsid w:val="009114B9"/>
    <w:rsid w:val="0091622D"/>
    <w:rsid w:val="00921A53"/>
    <w:rsid w:val="00930A00"/>
    <w:rsid w:val="00930AD0"/>
    <w:rsid w:val="00930C1E"/>
    <w:rsid w:val="00932A72"/>
    <w:rsid w:val="00935B90"/>
    <w:rsid w:val="009427E3"/>
    <w:rsid w:val="00947EC1"/>
    <w:rsid w:val="00947F4B"/>
    <w:rsid w:val="00954094"/>
    <w:rsid w:val="00955127"/>
    <w:rsid w:val="0095573E"/>
    <w:rsid w:val="009578E9"/>
    <w:rsid w:val="0095792B"/>
    <w:rsid w:val="0096085B"/>
    <w:rsid w:val="00976A3C"/>
    <w:rsid w:val="009929EA"/>
    <w:rsid w:val="009955E1"/>
    <w:rsid w:val="009A2A7B"/>
    <w:rsid w:val="009A57D1"/>
    <w:rsid w:val="009C1C99"/>
    <w:rsid w:val="009C1E4D"/>
    <w:rsid w:val="009C2056"/>
    <w:rsid w:val="009C78A2"/>
    <w:rsid w:val="009D15C4"/>
    <w:rsid w:val="009D6028"/>
    <w:rsid w:val="009F1A4E"/>
    <w:rsid w:val="009F4116"/>
    <w:rsid w:val="009F65AF"/>
    <w:rsid w:val="00A00C03"/>
    <w:rsid w:val="00A03D7F"/>
    <w:rsid w:val="00A07C1C"/>
    <w:rsid w:val="00A12FBF"/>
    <w:rsid w:val="00A16411"/>
    <w:rsid w:val="00A215B1"/>
    <w:rsid w:val="00A34EEA"/>
    <w:rsid w:val="00A37BE2"/>
    <w:rsid w:val="00A40F76"/>
    <w:rsid w:val="00A41127"/>
    <w:rsid w:val="00A4356A"/>
    <w:rsid w:val="00A4517B"/>
    <w:rsid w:val="00A479BB"/>
    <w:rsid w:val="00A50C73"/>
    <w:rsid w:val="00A50D24"/>
    <w:rsid w:val="00A510A9"/>
    <w:rsid w:val="00A56203"/>
    <w:rsid w:val="00A602D8"/>
    <w:rsid w:val="00A62F64"/>
    <w:rsid w:val="00A70813"/>
    <w:rsid w:val="00A767DC"/>
    <w:rsid w:val="00A7688E"/>
    <w:rsid w:val="00A836AB"/>
    <w:rsid w:val="00A91E3F"/>
    <w:rsid w:val="00AA28AC"/>
    <w:rsid w:val="00AA4A5C"/>
    <w:rsid w:val="00AB0937"/>
    <w:rsid w:val="00AB563F"/>
    <w:rsid w:val="00AC75F2"/>
    <w:rsid w:val="00AC76A4"/>
    <w:rsid w:val="00AE092C"/>
    <w:rsid w:val="00AE2C27"/>
    <w:rsid w:val="00AE6A77"/>
    <w:rsid w:val="00AE7BED"/>
    <w:rsid w:val="00B01352"/>
    <w:rsid w:val="00B01C23"/>
    <w:rsid w:val="00B02370"/>
    <w:rsid w:val="00B17DD8"/>
    <w:rsid w:val="00B250FE"/>
    <w:rsid w:val="00B437A2"/>
    <w:rsid w:val="00B61FFC"/>
    <w:rsid w:val="00B75826"/>
    <w:rsid w:val="00B849CA"/>
    <w:rsid w:val="00B941BC"/>
    <w:rsid w:val="00B95B5D"/>
    <w:rsid w:val="00BA2EDE"/>
    <w:rsid w:val="00BB1CC7"/>
    <w:rsid w:val="00BB63ED"/>
    <w:rsid w:val="00BC2DBC"/>
    <w:rsid w:val="00BD79C0"/>
    <w:rsid w:val="00BE3111"/>
    <w:rsid w:val="00BE5735"/>
    <w:rsid w:val="00BE6A1A"/>
    <w:rsid w:val="00BF3C6E"/>
    <w:rsid w:val="00C01870"/>
    <w:rsid w:val="00C01B40"/>
    <w:rsid w:val="00C03483"/>
    <w:rsid w:val="00C04571"/>
    <w:rsid w:val="00C06E82"/>
    <w:rsid w:val="00C12ABC"/>
    <w:rsid w:val="00C136D6"/>
    <w:rsid w:val="00C17A99"/>
    <w:rsid w:val="00C17F77"/>
    <w:rsid w:val="00C23E07"/>
    <w:rsid w:val="00C32D7E"/>
    <w:rsid w:val="00C414C6"/>
    <w:rsid w:val="00C42CE9"/>
    <w:rsid w:val="00C46569"/>
    <w:rsid w:val="00C466F4"/>
    <w:rsid w:val="00C55C2E"/>
    <w:rsid w:val="00C610A5"/>
    <w:rsid w:val="00C72C55"/>
    <w:rsid w:val="00C7649B"/>
    <w:rsid w:val="00C77932"/>
    <w:rsid w:val="00C85B11"/>
    <w:rsid w:val="00C937ED"/>
    <w:rsid w:val="00C960E2"/>
    <w:rsid w:val="00C970CD"/>
    <w:rsid w:val="00CA2A03"/>
    <w:rsid w:val="00CA4413"/>
    <w:rsid w:val="00CA66A0"/>
    <w:rsid w:val="00CC0D13"/>
    <w:rsid w:val="00CC1E7C"/>
    <w:rsid w:val="00CC3468"/>
    <w:rsid w:val="00CE3528"/>
    <w:rsid w:val="00CE503E"/>
    <w:rsid w:val="00CE7065"/>
    <w:rsid w:val="00CF033E"/>
    <w:rsid w:val="00CF09FC"/>
    <w:rsid w:val="00CF2F64"/>
    <w:rsid w:val="00CF5F38"/>
    <w:rsid w:val="00D0294D"/>
    <w:rsid w:val="00D11301"/>
    <w:rsid w:val="00D15760"/>
    <w:rsid w:val="00D2109B"/>
    <w:rsid w:val="00D37993"/>
    <w:rsid w:val="00D44B3F"/>
    <w:rsid w:val="00D470A7"/>
    <w:rsid w:val="00D51A18"/>
    <w:rsid w:val="00D52D84"/>
    <w:rsid w:val="00D5700E"/>
    <w:rsid w:val="00D641E4"/>
    <w:rsid w:val="00D64A1C"/>
    <w:rsid w:val="00D71E01"/>
    <w:rsid w:val="00D74385"/>
    <w:rsid w:val="00D8032F"/>
    <w:rsid w:val="00D80B13"/>
    <w:rsid w:val="00D81D18"/>
    <w:rsid w:val="00DA6536"/>
    <w:rsid w:val="00DB593B"/>
    <w:rsid w:val="00DC0089"/>
    <w:rsid w:val="00DD4450"/>
    <w:rsid w:val="00DD6443"/>
    <w:rsid w:val="00DD74D2"/>
    <w:rsid w:val="00DF1A1C"/>
    <w:rsid w:val="00E00FA1"/>
    <w:rsid w:val="00E17539"/>
    <w:rsid w:val="00E26CD4"/>
    <w:rsid w:val="00E278D1"/>
    <w:rsid w:val="00E31A4F"/>
    <w:rsid w:val="00E446EC"/>
    <w:rsid w:val="00E5182D"/>
    <w:rsid w:val="00E65FA3"/>
    <w:rsid w:val="00E67AF7"/>
    <w:rsid w:val="00E7348A"/>
    <w:rsid w:val="00E7724E"/>
    <w:rsid w:val="00E773DA"/>
    <w:rsid w:val="00E77F34"/>
    <w:rsid w:val="00E8217B"/>
    <w:rsid w:val="00E846CE"/>
    <w:rsid w:val="00EB441C"/>
    <w:rsid w:val="00EB524C"/>
    <w:rsid w:val="00EC2339"/>
    <w:rsid w:val="00ED31EC"/>
    <w:rsid w:val="00ED66DD"/>
    <w:rsid w:val="00EE571F"/>
    <w:rsid w:val="00EE5A0F"/>
    <w:rsid w:val="00EF4DCE"/>
    <w:rsid w:val="00EF55CC"/>
    <w:rsid w:val="00F17171"/>
    <w:rsid w:val="00F17433"/>
    <w:rsid w:val="00F42EF2"/>
    <w:rsid w:val="00F45B0F"/>
    <w:rsid w:val="00F5063E"/>
    <w:rsid w:val="00F54F3D"/>
    <w:rsid w:val="00F5690A"/>
    <w:rsid w:val="00F62558"/>
    <w:rsid w:val="00F669BF"/>
    <w:rsid w:val="00F94BF7"/>
    <w:rsid w:val="00FB463D"/>
    <w:rsid w:val="00FB7F23"/>
    <w:rsid w:val="00FC1C4C"/>
    <w:rsid w:val="00FD24D0"/>
    <w:rsid w:val="00FD7D48"/>
    <w:rsid w:val="032F3583"/>
    <w:rsid w:val="03499B9C"/>
    <w:rsid w:val="079BA5B4"/>
    <w:rsid w:val="083E43BC"/>
    <w:rsid w:val="0908E654"/>
    <w:rsid w:val="0BBBDCCB"/>
    <w:rsid w:val="0DCBF93C"/>
    <w:rsid w:val="15EBABB8"/>
    <w:rsid w:val="2541681D"/>
    <w:rsid w:val="2604C143"/>
    <w:rsid w:val="28A52196"/>
    <w:rsid w:val="29143327"/>
    <w:rsid w:val="3425C36C"/>
    <w:rsid w:val="34BEC112"/>
    <w:rsid w:val="375D642E"/>
    <w:rsid w:val="382525A5"/>
    <w:rsid w:val="3868EDA4"/>
    <w:rsid w:val="3873B127"/>
    <w:rsid w:val="39DEBEB6"/>
    <w:rsid w:val="3AECAD13"/>
    <w:rsid w:val="3DA0C0A8"/>
    <w:rsid w:val="3DB2EE98"/>
    <w:rsid w:val="42C19A79"/>
    <w:rsid w:val="462495B0"/>
    <w:rsid w:val="47354243"/>
    <w:rsid w:val="48450690"/>
    <w:rsid w:val="48C12691"/>
    <w:rsid w:val="4B10745D"/>
    <w:rsid w:val="4C82C356"/>
    <w:rsid w:val="4EA03286"/>
    <w:rsid w:val="59E6EE5C"/>
    <w:rsid w:val="5CC57FF6"/>
    <w:rsid w:val="600D8F1B"/>
    <w:rsid w:val="6161AB2B"/>
    <w:rsid w:val="6600326A"/>
    <w:rsid w:val="66344C39"/>
    <w:rsid w:val="6944F84E"/>
    <w:rsid w:val="696F4F60"/>
    <w:rsid w:val="6997DD92"/>
    <w:rsid w:val="69C89337"/>
    <w:rsid w:val="6F8DEC53"/>
    <w:rsid w:val="75A6B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8C63D"/>
  <w15:docId w15:val="{A0EE2B11-360B-49E4-8009-2016CB5B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A4"/>
    <w:rPr>
      <w:rFonts w:ascii="Arial" w:eastAsia="Times New Roman" w:hAnsi="Arial"/>
      <w:sz w:val="24"/>
      <w:lang w:eastAsia="en-US"/>
    </w:rPr>
  </w:style>
  <w:style w:type="paragraph" w:styleId="Titre1">
    <w:name w:val="heading 1"/>
    <w:basedOn w:val="Normal"/>
    <w:next w:val="Normal"/>
    <w:link w:val="Titre1Car"/>
    <w:uiPriority w:val="9"/>
    <w:qFormat/>
    <w:rsid w:val="00D81D18"/>
    <w:pPr>
      <w:keepNext/>
      <w:keepLines/>
      <w:spacing w:before="240" w:line="480" w:lineRule="auto"/>
      <w:jc w:val="center"/>
      <w:outlineLvl w:val="0"/>
    </w:pPr>
    <w:rPr>
      <w:rFonts w:asciiTheme="majorHAnsi" w:eastAsiaTheme="majorEastAsia" w:hAnsiTheme="majorHAnsi" w:cstheme="majorBidi"/>
      <w:b/>
      <w:color w:val="C00000"/>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304BA4"/>
    <w:pPr>
      <w:tabs>
        <w:tab w:val="center" w:pos="4153"/>
        <w:tab w:val="right" w:pos="8306"/>
      </w:tabs>
    </w:pPr>
  </w:style>
  <w:style w:type="character" w:customStyle="1" w:styleId="En-tteCar">
    <w:name w:val="En-tête Car"/>
    <w:basedOn w:val="Policepardfaut"/>
    <w:link w:val="En-tte"/>
    <w:uiPriority w:val="99"/>
    <w:semiHidden/>
    <w:rsid w:val="00304BA4"/>
    <w:rPr>
      <w:rFonts w:ascii="Arial" w:eastAsia="Times New Roman" w:hAnsi="Arial" w:cs="Times New Roman"/>
      <w:sz w:val="24"/>
      <w:szCs w:val="20"/>
    </w:rPr>
  </w:style>
  <w:style w:type="paragraph" w:styleId="Pieddepage">
    <w:name w:val="footer"/>
    <w:basedOn w:val="Normal"/>
    <w:link w:val="PieddepageCar"/>
    <w:uiPriority w:val="99"/>
    <w:rsid w:val="00304BA4"/>
    <w:pPr>
      <w:tabs>
        <w:tab w:val="center" w:pos="4153"/>
        <w:tab w:val="right" w:pos="8306"/>
      </w:tabs>
    </w:pPr>
  </w:style>
  <w:style w:type="character" w:customStyle="1" w:styleId="PieddepageCar">
    <w:name w:val="Pied de page Car"/>
    <w:basedOn w:val="Policepardfaut"/>
    <w:link w:val="Pieddepage"/>
    <w:uiPriority w:val="99"/>
    <w:rsid w:val="00304BA4"/>
    <w:rPr>
      <w:rFonts w:ascii="Arial" w:eastAsia="Times New Roman" w:hAnsi="Arial" w:cs="Times New Roman"/>
      <w:sz w:val="24"/>
      <w:szCs w:val="20"/>
    </w:rPr>
  </w:style>
  <w:style w:type="paragraph" w:styleId="Retraitcorpsdetexte">
    <w:name w:val="Body Text Indent"/>
    <w:basedOn w:val="Normal"/>
    <w:link w:val="RetraitcorpsdetexteCar"/>
    <w:uiPriority w:val="99"/>
    <w:semiHidden/>
    <w:rsid w:val="00304BA4"/>
    <w:pPr>
      <w:ind w:left="709" w:hanging="709"/>
    </w:pPr>
    <w:rPr>
      <w:rFonts w:ascii="CG Times (W1)" w:hAnsi="CG Times (W1)"/>
      <w:sz w:val="22"/>
    </w:rPr>
  </w:style>
  <w:style w:type="character" w:customStyle="1" w:styleId="RetraitcorpsdetexteCar">
    <w:name w:val="Retrait corps de texte Car"/>
    <w:basedOn w:val="Policepardfaut"/>
    <w:link w:val="Retraitcorpsdetexte"/>
    <w:uiPriority w:val="99"/>
    <w:semiHidden/>
    <w:rsid w:val="00304BA4"/>
    <w:rPr>
      <w:rFonts w:ascii="CG Times (W1)" w:eastAsia="Times New Roman" w:hAnsi="CG Times (W1)" w:cs="Times New Roman"/>
      <w:szCs w:val="20"/>
    </w:rPr>
  </w:style>
  <w:style w:type="paragraph" w:styleId="Corpsdetexte">
    <w:name w:val="Body Text"/>
    <w:basedOn w:val="Normal"/>
    <w:link w:val="CorpsdetexteCar"/>
    <w:uiPriority w:val="99"/>
    <w:semiHidden/>
    <w:rsid w:val="00304BA4"/>
    <w:rPr>
      <w:rFonts w:ascii="CG Times (W1)" w:hAnsi="CG Times (W1)"/>
      <w:sz w:val="22"/>
    </w:rPr>
  </w:style>
  <w:style w:type="character" w:customStyle="1" w:styleId="CorpsdetexteCar">
    <w:name w:val="Corps de texte Car"/>
    <w:basedOn w:val="Policepardfaut"/>
    <w:link w:val="Corpsdetexte"/>
    <w:uiPriority w:val="99"/>
    <w:semiHidden/>
    <w:rsid w:val="00304BA4"/>
    <w:rPr>
      <w:rFonts w:ascii="CG Times (W1)" w:eastAsia="Times New Roman" w:hAnsi="CG Times (W1)" w:cs="Times New Roman"/>
      <w:szCs w:val="20"/>
    </w:rPr>
  </w:style>
  <w:style w:type="paragraph" w:styleId="Paragraphedeliste">
    <w:name w:val="List Paragraph"/>
    <w:basedOn w:val="Normal"/>
    <w:link w:val="ParagraphedelisteCar"/>
    <w:uiPriority w:val="34"/>
    <w:qFormat/>
    <w:rsid w:val="00304BA4"/>
    <w:pPr>
      <w:spacing w:after="200" w:line="276" w:lineRule="auto"/>
      <w:ind w:left="720"/>
    </w:pPr>
    <w:rPr>
      <w:rFonts w:ascii="Calibri" w:eastAsia="Calibri" w:hAnsi="Calibri"/>
      <w:sz w:val="22"/>
      <w:szCs w:val="22"/>
    </w:rPr>
  </w:style>
  <w:style w:type="character" w:styleId="Accentuation">
    <w:name w:val="Emphasis"/>
    <w:basedOn w:val="Policepardfaut"/>
    <w:uiPriority w:val="20"/>
    <w:qFormat/>
    <w:rsid w:val="00304BA4"/>
    <w:rPr>
      <w:i/>
      <w:iCs/>
    </w:rPr>
  </w:style>
  <w:style w:type="paragraph" w:customStyle="1" w:styleId="Default">
    <w:name w:val="Default"/>
    <w:rsid w:val="00304BA4"/>
    <w:pPr>
      <w:autoSpaceDE w:val="0"/>
      <w:autoSpaceDN w:val="0"/>
      <w:adjustRightInd w:val="0"/>
    </w:pPr>
    <w:rPr>
      <w:rFonts w:cs="Calibri"/>
      <w:color w:val="000000"/>
      <w:sz w:val="24"/>
      <w:szCs w:val="24"/>
    </w:rPr>
  </w:style>
  <w:style w:type="paragraph" w:styleId="Titre">
    <w:name w:val="Title"/>
    <w:basedOn w:val="Normal"/>
    <w:next w:val="Normal"/>
    <w:link w:val="TitreCar"/>
    <w:uiPriority w:val="99"/>
    <w:qFormat/>
    <w:rsid w:val="00304BA4"/>
    <w:pPr>
      <w:suppressAutoHyphens/>
      <w:spacing w:after="300" w:line="720" w:lineRule="atLeast"/>
    </w:pPr>
    <w:rPr>
      <w:rFonts w:cs="Arial"/>
      <w:kern w:val="28"/>
      <w:sz w:val="72"/>
      <w:szCs w:val="72"/>
    </w:rPr>
  </w:style>
  <w:style w:type="character" w:customStyle="1" w:styleId="TitreCar">
    <w:name w:val="Titre Car"/>
    <w:basedOn w:val="Policepardfaut"/>
    <w:link w:val="Titre"/>
    <w:uiPriority w:val="99"/>
    <w:rsid w:val="00304BA4"/>
    <w:rPr>
      <w:rFonts w:ascii="Arial" w:eastAsia="Times New Roman" w:hAnsi="Arial" w:cs="Arial"/>
      <w:kern w:val="28"/>
      <w:sz w:val="72"/>
      <w:szCs w:val="72"/>
    </w:rPr>
  </w:style>
  <w:style w:type="paragraph" w:customStyle="1" w:styleId="Projtitle">
    <w:name w:val="Projtitle"/>
    <w:basedOn w:val="Normal"/>
    <w:next w:val="Normal"/>
    <w:qFormat/>
    <w:rsid w:val="00304BA4"/>
    <w:pPr>
      <w:spacing w:before="4000" w:line="360" w:lineRule="auto"/>
    </w:pPr>
    <w:rPr>
      <w:rFonts w:ascii="Georgia" w:hAnsi="Georgia"/>
      <w:b/>
      <w:color w:val="002147"/>
      <w:kern w:val="28"/>
      <w:sz w:val="48"/>
    </w:rPr>
  </w:style>
  <w:style w:type="paragraph" w:customStyle="1" w:styleId="BodyText1">
    <w:name w:val="Body Text1"/>
    <w:aliases w:val="OPM,Body text,OPM Char1 Char Char,Body text Char Char,OPM + Bold,OPMi,OPM + Bold + Bold,Italic + Bold + Bold,Italic + Bold,...,OPM Char1 Char,OPM + 9 pt,Italic,Body text Char Char + (Complex) 13.5 pt,Body text Char Char + B..."/>
    <w:basedOn w:val="Normal"/>
    <w:link w:val="BodyText1Char"/>
    <w:qFormat/>
    <w:rsid w:val="00AA28AC"/>
    <w:pPr>
      <w:spacing w:after="240" w:line="276" w:lineRule="atLeast"/>
    </w:pPr>
    <w:rPr>
      <w:sz w:val="22"/>
    </w:rPr>
  </w:style>
  <w:style w:type="character" w:customStyle="1" w:styleId="BodyText1Char">
    <w:name w:val="Body Text1 Char"/>
    <w:aliases w:val="OPM Char,Body text Char,OPM Char1,Body text Char Char Char,OPM Char Char,Body Text Char2,Body text Char1,OPM Char2,Body Text 12 Char,bt Char,OPM + Bold + Bold Char,Italic + Bold + Bold Char,Italic + Bold Char,... Char"/>
    <w:basedOn w:val="Policepardfaut"/>
    <w:link w:val="BodyText1"/>
    <w:rsid w:val="00AA28AC"/>
    <w:rPr>
      <w:rFonts w:ascii="Arial" w:eastAsia="Times New Roman" w:hAnsi="Arial"/>
      <w:sz w:val="22"/>
      <w:lang w:eastAsia="en-US"/>
    </w:rPr>
  </w:style>
  <w:style w:type="paragraph" w:styleId="Notedebasdepage">
    <w:name w:val="footnote text"/>
    <w:basedOn w:val="Normal"/>
    <w:link w:val="NotedebasdepageCar"/>
    <w:uiPriority w:val="99"/>
    <w:semiHidden/>
    <w:rsid w:val="004471CB"/>
    <w:pPr>
      <w:spacing w:after="200" w:line="276" w:lineRule="auto"/>
    </w:pPr>
    <w:rPr>
      <w:rFonts w:ascii="Calibri" w:hAnsi="Calibri" w:cs="Calibri"/>
      <w:sz w:val="20"/>
    </w:rPr>
  </w:style>
  <w:style w:type="character" w:customStyle="1" w:styleId="NotedebasdepageCar">
    <w:name w:val="Note de bas de page Car"/>
    <w:basedOn w:val="Policepardfaut"/>
    <w:link w:val="Notedebasdepage"/>
    <w:uiPriority w:val="99"/>
    <w:semiHidden/>
    <w:rsid w:val="004471CB"/>
    <w:rPr>
      <w:rFonts w:eastAsia="Times New Roman" w:cs="Calibri"/>
      <w:lang w:eastAsia="en-US"/>
    </w:rPr>
  </w:style>
  <w:style w:type="character" w:styleId="Appelnotedebasdep">
    <w:name w:val="footnote reference"/>
    <w:basedOn w:val="Policepardfaut"/>
    <w:uiPriority w:val="99"/>
    <w:semiHidden/>
    <w:rsid w:val="004471CB"/>
    <w:rPr>
      <w:vertAlign w:val="superscript"/>
    </w:rPr>
  </w:style>
  <w:style w:type="paragraph" w:styleId="NormalWeb">
    <w:name w:val="Normal (Web)"/>
    <w:basedOn w:val="Normal"/>
    <w:uiPriority w:val="99"/>
    <w:unhideWhenUsed/>
    <w:rsid w:val="004471CB"/>
    <w:pPr>
      <w:spacing w:before="100" w:beforeAutospacing="1" w:after="100" w:afterAutospacing="1"/>
    </w:pPr>
    <w:rPr>
      <w:rFonts w:ascii="Times New Roman" w:eastAsia="Calibri" w:hAnsi="Times New Roman"/>
      <w:szCs w:val="24"/>
      <w:lang w:eastAsia="en-GB"/>
    </w:rPr>
  </w:style>
  <w:style w:type="table" w:styleId="Grilledutableau">
    <w:name w:val="Table Grid"/>
    <w:basedOn w:val="TableauNormal"/>
    <w:rsid w:val="004471CB"/>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77561"/>
    <w:rPr>
      <w:rFonts w:ascii="Tahoma" w:hAnsi="Tahoma" w:cs="Tahoma"/>
      <w:sz w:val="16"/>
      <w:szCs w:val="16"/>
    </w:rPr>
  </w:style>
  <w:style w:type="character" w:customStyle="1" w:styleId="TextedebullesCar">
    <w:name w:val="Texte de bulles Car"/>
    <w:basedOn w:val="Policepardfaut"/>
    <w:link w:val="Textedebulles"/>
    <w:uiPriority w:val="99"/>
    <w:semiHidden/>
    <w:rsid w:val="00477561"/>
    <w:rPr>
      <w:rFonts w:ascii="Tahoma" w:eastAsia="Times New Roman" w:hAnsi="Tahoma" w:cs="Tahoma"/>
      <w:sz w:val="16"/>
      <w:szCs w:val="16"/>
      <w:lang w:eastAsia="en-US"/>
    </w:rPr>
  </w:style>
  <w:style w:type="character" w:customStyle="1" w:styleId="ParagraphedelisteCar">
    <w:name w:val="Paragraphe de liste Car"/>
    <w:link w:val="Paragraphedeliste"/>
    <w:uiPriority w:val="34"/>
    <w:locked/>
    <w:rsid w:val="00514048"/>
    <w:rPr>
      <w:sz w:val="22"/>
      <w:szCs w:val="22"/>
      <w:lang w:eastAsia="en-US"/>
    </w:rPr>
  </w:style>
  <w:style w:type="character" w:styleId="Lienhypertexte">
    <w:name w:val="Hyperlink"/>
    <w:uiPriority w:val="99"/>
    <w:unhideWhenUsed/>
    <w:rsid w:val="00142A59"/>
    <w:rPr>
      <w:color w:val="0000FF"/>
      <w:u w:val="single"/>
    </w:rPr>
  </w:style>
  <w:style w:type="character" w:styleId="Marquedecommentaire">
    <w:name w:val="annotation reference"/>
    <w:basedOn w:val="Policepardfaut"/>
    <w:uiPriority w:val="99"/>
    <w:semiHidden/>
    <w:unhideWhenUsed/>
    <w:rsid w:val="00AB563F"/>
    <w:rPr>
      <w:sz w:val="16"/>
      <w:szCs w:val="16"/>
    </w:rPr>
  </w:style>
  <w:style w:type="paragraph" w:styleId="Commentaire">
    <w:name w:val="annotation text"/>
    <w:basedOn w:val="Normal"/>
    <w:link w:val="CommentaireCar"/>
    <w:uiPriority w:val="99"/>
    <w:unhideWhenUsed/>
    <w:rsid w:val="00AB563F"/>
    <w:rPr>
      <w:sz w:val="20"/>
    </w:rPr>
  </w:style>
  <w:style w:type="character" w:customStyle="1" w:styleId="CommentaireCar">
    <w:name w:val="Commentaire Car"/>
    <w:basedOn w:val="Policepardfaut"/>
    <w:link w:val="Commentaire"/>
    <w:uiPriority w:val="99"/>
    <w:rsid w:val="00AB563F"/>
    <w:rPr>
      <w:rFonts w:ascii="Arial" w:eastAsia="Times New Roman" w:hAnsi="Arial"/>
      <w:lang w:eastAsia="en-US"/>
    </w:rPr>
  </w:style>
  <w:style w:type="paragraph" w:styleId="Objetducommentaire">
    <w:name w:val="annotation subject"/>
    <w:basedOn w:val="Commentaire"/>
    <w:next w:val="Commentaire"/>
    <w:link w:val="ObjetducommentaireCar"/>
    <w:uiPriority w:val="99"/>
    <w:semiHidden/>
    <w:unhideWhenUsed/>
    <w:rsid w:val="00AB563F"/>
    <w:rPr>
      <w:b/>
      <w:bCs/>
    </w:rPr>
  </w:style>
  <w:style w:type="character" w:customStyle="1" w:styleId="ObjetducommentaireCar">
    <w:name w:val="Objet du commentaire Car"/>
    <w:basedOn w:val="CommentaireCar"/>
    <w:link w:val="Objetducommentaire"/>
    <w:uiPriority w:val="99"/>
    <w:semiHidden/>
    <w:rsid w:val="00AB563F"/>
    <w:rPr>
      <w:rFonts w:ascii="Arial" w:eastAsia="Times New Roman" w:hAnsi="Arial"/>
      <w:b/>
      <w:bCs/>
      <w:lang w:eastAsia="en-US"/>
    </w:rPr>
  </w:style>
  <w:style w:type="character" w:customStyle="1" w:styleId="Titre1Car">
    <w:name w:val="Titre 1 Car"/>
    <w:basedOn w:val="Policepardfaut"/>
    <w:link w:val="Titre1"/>
    <w:uiPriority w:val="9"/>
    <w:rsid w:val="00D81D18"/>
    <w:rPr>
      <w:rFonts w:asciiTheme="majorHAnsi" w:eastAsiaTheme="majorEastAsia" w:hAnsiTheme="majorHAnsi" w:cstheme="majorBidi"/>
      <w:b/>
      <w:color w:val="C00000"/>
      <w:sz w:val="32"/>
      <w:szCs w:val="32"/>
      <w:lang w:val="fr-FR" w:eastAsia="en-US"/>
    </w:rPr>
  </w:style>
  <w:style w:type="paragraph" w:customStyle="1" w:styleId="paragraph">
    <w:name w:val="paragraph"/>
    <w:basedOn w:val="Normal"/>
    <w:rsid w:val="00FC1C4C"/>
    <w:pPr>
      <w:spacing w:before="100" w:beforeAutospacing="1" w:after="100" w:afterAutospacing="1"/>
    </w:pPr>
    <w:rPr>
      <w:rFonts w:ascii="Times New Roman" w:hAnsi="Times New Roman"/>
      <w:szCs w:val="24"/>
      <w:lang w:eastAsia="en-GB"/>
    </w:rPr>
  </w:style>
  <w:style w:type="character" w:customStyle="1" w:styleId="normaltextrun">
    <w:name w:val="normaltextrun"/>
    <w:basedOn w:val="Policepardfaut"/>
    <w:rsid w:val="00FC1C4C"/>
  </w:style>
  <w:style w:type="character" w:customStyle="1" w:styleId="eop">
    <w:name w:val="eop"/>
    <w:basedOn w:val="Policepardfaut"/>
    <w:rsid w:val="00FC1C4C"/>
  </w:style>
  <w:style w:type="character" w:styleId="lev">
    <w:name w:val="Strong"/>
    <w:basedOn w:val="Policepardfaut"/>
    <w:uiPriority w:val="22"/>
    <w:qFormat/>
    <w:rsid w:val="00FC1C4C"/>
    <w:rPr>
      <w:b/>
      <w:bCs/>
    </w:rPr>
  </w:style>
  <w:style w:type="character" w:styleId="Mentionnonrsolue">
    <w:name w:val="Unresolved Mention"/>
    <w:basedOn w:val="Policepardfaut"/>
    <w:uiPriority w:val="99"/>
    <w:semiHidden/>
    <w:unhideWhenUsed/>
    <w:rsid w:val="00444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09316">
      <w:bodyDiv w:val="1"/>
      <w:marLeft w:val="0"/>
      <w:marRight w:val="0"/>
      <w:marTop w:val="0"/>
      <w:marBottom w:val="0"/>
      <w:divBdr>
        <w:top w:val="none" w:sz="0" w:space="0" w:color="auto"/>
        <w:left w:val="none" w:sz="0" w:space="0" w:color="auto"/>
        <w:bottom w:val="none" w:sz="0" w:space="0" w:color="auto"/>
        <w:right w:val="none" w:sz="0" w:space="0" w:color="auto"/>
      </w:divBdr>
    </w:div>
    <w:div w:id="681856572">
      <w:bodyDiv w:val="1"/>
      <w:marLeft w:val="0"/>
      <w:marRight w:val="0"/>
      <w:marTop w:val="0"/>
      <w:marBottom w:val="0"/>
      <w:divBdr>
        <w:top w:val="none" w:sz="0" w:space="0" w:color="auto"/>
        <w:left w:val="none" w:sz="0" w:space="0" w:color="auto"/>
        <w:bottom w:val="none" w:sz="0" w:space="0" w:color="auto"/>
        <w:right w:val="none" w:sz="0" w:space="0" w:color="auto"/>
      </w:divBdr>
    </w:div>
    <w:div w:id="1027677271">
      <w:bodyDiv w:val="1"/>
      <w:marLeft w:val="0"/>
      <w:marRight w:val="0"/>
      <w:marTop w:val="0"/>
      <w:marBottom w:val="0"/>
      <w:divBdr>
        <w:top w:val="none" w:sz="0" w:space="0" w:color="auto"/>
        <w:left w:val="none" w:sz="0" w:space="0" w:color="auto"/>
        <w:bottom w:val="none" w:sz="0" w:space="0" w:color="auto"/>
        <w:right w:val="none" w:sz="0" w:space="0" w:color="auto"/>
      </w:divBdr>
      <w:divsChild>
        <w:div w:id="1570117903">
          <w:marLeft w:val="0"/>
          <w:marRight w:val="0"/>
          <w:marTop w:val="0"/>
          <w:marBottom w:val="0"/>
          <w:divBdr>
            <w:top w:val="none" w:sz="0" w:space="0" w:color="auto"/>
            <w:left w:val="none" w:sz="0" w:space="0" w:color="auto"/>
            <w:bottom w:val="none" w:sz="0" w:space="0" w:color="auto"/>
            <w:right w:val="none" w:sz="0" w:space="0" w:color="auto"/>
          </w:divBdr>
        </w:div>
        <w:div w:id="1802845305">
          <w:marLeft w:val="0"/>
          <w:marRight w:val="0"/>
          <w:marTop w:val="0"/>
          <w:marBottom w:val="0"/>
          <w:divBdr>
            <w:top w:val="none" w:sz="0" w:space="0" w:color="auto"/>
            <w:left w:val="none" w:sz="0" w:space="0" w:color="auto"/>
            <w:bottom w:val="none" w:sz="0" w:space="0" w:color="auto"/>
            <w:right w:val="none" w:sz="0" w:space="0" w:color="auto"/>
          </w:divBdr>
        </w:div>
        <w:div w:id="208117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t@calpnetwor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bodj@wa.acfspai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Roberson@calp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3" ma:contentTypeDescription="Create a new document." ma:contentTypeScope="" ma:versionID="e0da5a1ea490eddc4d4f1263734ab446">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bf2458f2d3d5455a19ef71598425a7e7"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3E482-1892-43AE-B511-0A38AF127591}">
  <ds:schemaRefs>
    <ds:schemaRef ds:uri="http://schemas.microsoft.com/sharepoint/v3/contenttype/forms"/>
  </ds:schemaRefs>
</ds:datastoreItem>
</file>

<file path=customXml/itemProps2.xml><?xml version="1.0" encoding="utf-8"?>
<ds:datastoreItem xmlns:ds="http://schemas.openxmlformats.org/officeDocument/2006/customXml" ds:itemID="{74605580-7325-43CC-B15E-7AF934562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2E3B2-242B-41E2-9B0A-88C331D43E88}">
  <ds:schemaRefs>
    <ds:schemaRef ds:uri="http://schemas.openxmlformats.org/officeDocument/2006/bibliography"/>
  </ds:schemaRefs>
</ds:datastoreItem>
</file>

<file path=customXml/itemProps4.xml><?xml version="1.0" encoding="utf-8"?>
<ds:datastoreItem xmlns:ds="http://schemas.openxmlformats.org/officeDocument/2006/customXml" ds:itemID="{B3B5E06D-3F53-418D-9F2A-D3E0FA04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7b0e-5047-4b5f-ac73-b9b2f2ac6276"/>
    <ds:schemaRef ds:uri="d84e34d7-3a23-4db1-bd04-bac9aaa6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931</Words>
  <Characters>5122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Oxfam</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jhanson</dc:creator>
  <cp:lastModifiedBy>ibrahima kebe</cp:lastModifiedBy>
  <cp:revision>4</cp:revision>
  <cp:lastPrinted>2018-04-23T13:49:00Z</cp:lastPrinted>
  <dcterms:created xsi:type="dcterms:W3CDTF">2021-07-08T12:11:00Z</dcterms:created>
  <dcterms:modified xsi:type="dcterms:W3CDTF">2021-07-08T20:18:00Z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